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D0DD" w14:textId="77777777" w:rsidR="0076694C" w:rsidRDefault="0076694C" w:rsidP="0076694C"/>
    <w:p w14:paraId="0483906F" w14:textId="77777777" w:rsidR="002D7B62" w:rsidRDefault="002D7B62" w:rsidP="002D7B62">
      <w:pPr>
        <w:ind w:left="5184" w:firstLine="129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PATVIRTINTAS</w:t>
      </w:r>
    </w:p>
    <w:p w14:paraId="200CB5C5" w14:textId="6ACF5307" w:rsidR="002D7B62" w:rsidRPr="002D7B62" w:rsidRDefault="002D7B62" w:rsidP="002D7B62">
      <w:pPr>
        <w:ind w:left="6480"/>
        <w:rPr>
          <w:rFonts w:ascii="Times New Roman" w:hAnsi="Times New Roman" w:cs="Times New Roman"/>
          <w:sz w:val="24"/>
          <w:szCs w:val="24"/>
        </w:rPr>
      </w:pPr>
      <w:r w:rsidRPr="002D7B62">
        <w:rPr>
          <w:rFonts w:ascii="Times New Roman" w:hAnsi="Times New Roman" w:cs="Times New Roman"/>
          <w:sz w:val="24"/>
          <w:szCs w:val="24"/>
        </w:rPr>
        <w:t>Biudžetinės įstaigos „</w:t>
      </w:r>
      <w:proofErr w:type="spellStart"/>
      <w:r w:rsidRPr="002D7B62">
        <w:rPr>
          <w:rFonts w:ascii="Times New Roman" w:hAnsi="Times New Roman" w:cs="Times New Roman"/>
          <w:sz w:val="24"/>
          <w:szCs w:val="24"/>
        </w:rPr>
        <w:t>Skaitlis</w:t>
      </w:r>
      <w:proofErr w:type="spellEnd"/>
      <w:r w:rsidRPr="002D7B62">
        <w:rPr>
          <w:rFonts w:ascii="Times New Roman" w:hAnsi="Times New Roman" w:cs="Times New Roman"/>
          <w:sz w:val="24"/>
          <w:szCs w:val="24"/>
        </w:rPr>
        <w:t>“</w:t>
      </w:r>
      <w:r w:rsidRPr="002D7B62">
        <w:rPr>
          <w:rFonts w:ascii="Times New Roman" w:hAnsi="Times New Roman" w:cs="Times New Roman"/>
          <w:sz w:val="24"/>
          <w:szCs w:val="24"/>
        </w:rPr>
        <w:br/>
        <w:t xml:space="preserve">direktoriaus 2026 m. </w:t>
      </w:r>
      <w:r w:rsidR="00FB15F3">
        <w:rPr>
          <w:rFonts w:ascii="Times New Roman" w:hAnsi="Times New Roman" w:cs="Times New Roman"/>
          <w:sz w:val="24"/>
          <w:szCs w:val="24"/>
        </w:rPr>
        <w:t xml:space="preserve">rugsėjo 8 </w:t>
      </w:r>
      <w:r w:rsidRPr="002D7B62">
        <w:rPr>
          <w:rFonts w:ascii="Times New Roman" w:hAnsi="Times New Roman" w:cs="Times New Roman"/>
          <w:sz w:val="24"/>
          <w:szCs w:val="24"/>
        </w:rPr>
        <w:t xml:space="preserve">d. įsakymu Nr. </w:t>
      </w:r>
      <w:r w:rsidR="00FB15F3">
        <w:rPr>
          <w:rFonts w:ascii="Times New Roman" w:hAnsi="Times New Roman" w:cs="Times New Roman"/>
          <w:sz w:val="24"/>
          <w:szCs w:val="24"/>
        </w:rPr>
        <w:t>V-</w:t>
      </w:r>
      <w:r w:rsidR="00174FEF">
        <w:rPr>
          <w:rFonts w:ascii="Times New Roman" w:hAnsi="Times New Roman" w:cs="Times New Roman"/>
          <w:sz w:val="24"/>
          <w:szCs w:val="24"/>
        </w:rPr>
        <w:t>38</w:t>
      </w:r>
    </w:p>
    <w:p w14:paraId="76241CBC" w14:textId="77777777" w:rsidR="0076694C" w:rsidRDefault="0076694C" w:rsidP="0076694C">
      <w:pPr>
        <w:spacing w:line="240" w:lineRule="auto"/>
        <w:jc w:val="both"/>
        <w:rPr>
          <w:rFonts w:ascii="Times New Roman" w:eastAsia="Times New Roman" w:hAnsi="Times New Roman" w:cs="Times New Roman"/>
          <w:b/>
          <w:sz w:val="24"/>
          <w:szCs w:val="24"/>
        </w:rPr>
      </w:pPr>
    </w:p>
    <w:p w14:paraId="63E5DE07" w14:textId="77777777" w:rsidR="002D7B62" w:rsidRPr="00E94D6C" w:rsidRDefault="002D7B62" w:rsidP="0076694C">
      <w:pPr>
        <w:spacing w:line="240" w:lineRule="auto"/>
        <w:jc w:val="both"/>
        <w:rPr>
          <w:rFonts w:ascii="Times New Roman" w:eastAsia="Times New Roman" w:hAnsi="Times New Roman" w:cs="Times New Roman"/>
          <w:b/>
          <w:sz w:val="24"/>
          <w:szCs w:val="24"/>
        </w:rPr>
      </w:pPr>
    </w:p>
    <w:p w14:paraId="64E7F524" w14:textId="16738790" w:rsidR="0076694C" w:rsidRPr="002D7B62" w:rsidRDefault="0076694C" w:rsidP="002D7B62">
      <w:pPr>
        <w:spacing w:line="240" w:lineRule="auto"/>
        <w:ind w:left="720"/>
        <w:jc w:val="center"/>
        <w:rPr>
          <w:rFonts w:ascii="Times New Roman" w:eastAsia="Times New Roman" w:hAnsi="Times New Roman" w:cs="Times New Roman"/>
          <w:sz w:val="24"/>
          <w:szCs w:val="24"/>
        </w:rPr>
      </w:pPr>
      <w:r w:rsidRPr="002D7B62">
        <w:rPr>
          <w:rFonts w:ascii="Times New Roman" w:eastAsia="Times New Roman" w:hAnsi="Times New Roman" w:cs="Times New Roman"/>
          <w:b/>
          <w:sz w:val="24"/>
          <w:szCs w:val="24"/>
        </w:rPr>
        <w:t xml:space="preserve">DOKUMENTŲ, SUSIJUSIŲ SU </w:t>
      </w:r>
      <w:r w:rsidR="002D7B62" w:rsidRPr="002D7B62">
        <w:rPr>
          <w:rFonts w:ascii="Times New Roman" w:eastAsia="Times New Roman" w:hAnsi="Times New Roman" w:cs="Times New Roman"/>
          <w:b/>
          <w:sz w:val="24"/>
          <w:szCs w:val="24"/>
        </w:rPr>
        <w:t xml:space="preserve">MAISTO PRODUKTŲ </w:t>
      </w:r>
      <w:r w:rsidR="002D7B62">
        <w:rPr>
          <w:rFonts w:ascii="Times New Roman" w:eastAsia="Times New Roman" w:hAnsi="Times New Roman" w:cs="Times New Roman"/>
          <w:b/>
          <w:sz w:val="24"/>
          <w:szCs w:val="24"/>
        </w:rPr>
        <w:t>PIRKIM</w:t>
      </w:r>
      <w:r w:rsidR="002F4D54">
        <w:rPr>
          <w:rFonts w:ascii="Times New Roman" w:eastAsia="Times New Roman" w:hAnsi="Times New Roman" w:cs="Times New Roman"/>
          <w:b/>
          <w:sz w:val="24"/>
          <w:szCs w:val="24"/>
        </w:rPr>
        <w:t>AIS</w:t>
      </w:r>
      <w:r w:rsidR="002D7B62">
        <w:rPr>
          <w:rFonts w:ascii="Times New Roman" w:eastAsia="Times New Roman" w:hAnsi="Times New Roman" w:cs="Times New Roman"/>
          <w:b/>
          <w:sz w:val="24"/>
          <w:szCs w:val="24"/>
        </w:rPr>
        <w:t xml:space="preserve"> IR MAITINIMO PASLAUGOMIS</w:t>
      </w:r>
      <w:r w:rsidRPr="002D7B62">
        <w:rPr>
          <w:rFonts w:ascii="Times New Roman" w:eastAsia="Times New Roman" w:hAnsi="Times New Roman" w:cs="Times New Roman"/>
          <w:b/>
          <w:sz w:val="24"/>
          <w:szCs w:val="24"/>
        </w:rPr>
        <w:t>,</w:t>
      </w:r>
      <w:r w:rsidR="002D7B62">
        <w:rPr>
          <w:rFonts w:ascii="Times New Roman" w:eastAsia="Times New Roman" w:hAnsi="Times New Roman" w:cs="Times New Roman"/>
          <w:sz w:val="24"/>
          <w:szCs w:val="24"/>
        </w:rPr>
        <w:t xml:space="preserve"> </w:t>
      </w:r>
      <w:r w:rsidRPr="002D7B62">
        <w:rPr>
          <w:rFonts w:ascii="Times New Roman" w:eastAsia="Times New Roman" w:hAnsi="Times New Roman" w:cs="Times New Roman"/>
          <w:b/>
          <w:sz w:val="24"/>
          <w:szCs w:val="24"/>
        </w:rPr>
        <w:t>PATEIKIMO TVARKOS IR TERMINŲ APRAŠAS</w:t>
      </w:r>
    </w:p>
    <w:p w14:paraId="31B4569F"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6E6BE4DB" w14:textId="77777777" w:rsidR="0076694C" w:rsidRPr="00E94D6C" w:rsidRDefault="0076694C" w:rsidP="0076694C">
      <w:pPr>
        <w:shd w:val="clear" w:color="auto" w:fill="FFFFFF"/>
        <w:spacing w:line="240" w:lineRule="auto"/>
        <w:ind w:left="720"/>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BENDRIEJI REIKALAVIMAI</w:t>
      </w:r>
    </w:p>
    <w:p w14:paraId="3C379042"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3AA600A1" w14:textId="77777777" w:rsidR="0076694C" w:rsidRPr="00CC2DC6"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bookmarkStart w:id="0" w:name="_Hlk132888475"/>
      <w:r w:rsidRPr="00CC2DC6">
        <w:rPr>
          <w:rFonts w:ascii="Times New Roman" w:eastAsia="Times New Roman" w:hAnsi="Times New Roman" w:cs="Times New Roman"/>
          <w:sz w:val="24"/>
          <w:szCs w:val="24"/>
        </w:rPr>
        <w:t>Apraše vartojamos sąvokos:</w:t>
      </w:r>
    </w:p>
    <w:p w14:paraId="0D72F35D" w14:textId="3773FC07" w:rsidR="0076694C" w:rsidRPr="00CC2DC6"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Įstaiga - </w:t>
      </w:r>
      <w:r w:rsidRPr="00CC2DC6">
        <w:rPr>
          <w:rFonts w:ascii="Times New Roman" w:hAnsi="Times New Roman" w:cs="Times New Roman"/>
          <w:sz w:val="24"/>
          <w:szCs w:val="24"/>
          <w:shd w:val="clear" w:color="auto" w:fill="FFFFFF"/>
        </w:rPr>
        <w:t>Vilniaus miesto savivaldybės</w:t>
      </w:r>
      <w:r w:rsidR="003945EA">
        <w:rPr>
          <w:rFonts w:ascii="Times New Roman" w:hAnsi="Times New Roman" w:cs="Times New Roman"/>
          <w:sz w:val="24"/>
          <w:szCs w:val="24"/>
          <w:shd w:val="clear" w:color="auto" w:fill="FFFFFF"/>
        </w:rPr>
        <w:t xml:space="preserve"> (toliau – Savivaldybė)</w:t>
      </w:r>
      <w:r w:rsidRPr="00CC2DC6">
        <w:rPr>
          <w:rFonts w:ascii="Times New Roman" w:hAnsi="Times New Roman" w:cs="Times New Roman"/>
          <w:sz w:val="24"/>
          <w:szCs w:val="24"/>
          <w:shd w:val="clear" w:color="auto" w:fill="FFFFFF"/>
        </w:rPr>
        <w:t xml:space="preserve"> kontroliuojamas viešojo sektoriaus subjektas, kurio </w:t>
      </w:r>
      <w:r w:rsidRPr="00CC2DC6">
        <w:rPr>
          <w:rFonts w:ascii="Times New Roman" w:hAnsi="Times New Roman" w:cs="Times New Roman"/>
          <w:sz w:val="24"/>
          <w:szCs w:val="24"/>
        </w:rPr>
        <w:t>finansinės apskaitos tvarkymas</w:t>
      </w:r>
      <w:r w:rsidRPr="00CC2DC6">
        <w:rPr>
          <w:rFonts w:ascii="Times New Roman" w:hAnsi="Times New Roman" w:cs="Times New Roman"/>
          <w:sz w:val="24"/>
          <w:szCs w:val="24"/>
          <w:lang w:eastAsia="lt-LT"/>
        </w:rPr>
        <w:t xml:space="preserve"> perduotas </w:t>
      </w:r>
      <w:r w:rsidRPr="00CC2DC6">
        <w:rPr>
          <w:rFonts w:ascii="Times New Roman" w:hAnsi="Times New Roman" w:cs="Times New Roman"/>
          <w:sz w:val="24"/>
          <w:szCs w:val="24"/>
          <w:shd w:val="clear" w:color="auto" w:fill="FFFFFF"/>
        </w:rPr>
        <w:t>Centralizuotos apskaitos įstaigai;</w:t>
      </w:r>
    </w:p>
    <w:p w14:paraId="0DEEE638" w14:textId="77987441" w:rsidR="0076694C" w:rsidRPr="001900FA"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Centralizuotos apskaitos įstaiga </w:t>
      </w:r>
      <w:r w:rsidR="00F30308" w:rsidRPr="00CC2DC6">
        <w:rPr>
          <w:rFonts w:ascii="Times New Roman" w:eastAsia="Times New Roman" w:hAnsi="Times New Roman" w:cs="Times New Roman"/>
          <w:sz w:val="24"/>
          <w:szCs w:val="24"/>
        </w:rPr>
        <w:t>–</w:t>
      </w:r>
      <w:r w:rsidRPr="00CC2DC6">
        <w:rPr>
          <w:rFonts w:ascii="Times New Roman" w:eastAsia="Times New Roman" w:hAnsi="Times New Roman" w:cs="Times New Roman"/>
          <w:sz w:val="24"/>
          <w:szCs w:val="24"/>
        </w:rPr>
        <w:t xml:space="preserve"> </w:t>
      </w:r>
      <w:r w:rsidRPr="00CC2DC6">
        <w:rPr>
          <w:rFonts w:ascii="Times New Roman" w:hAnsi="Times New Roman" w:cs="Times New Roman"/>
          <w:sz w:val="24"/>
          <w:szCs w:val="24"/>
          <w:lang w:eastAsia="lt-LT"/>
        </w:rPr>
        <w:t>biudžetinė įstaiga „</w:t>
      </w:r>
      <w:proofErr w:type="spellStart"/>
      <w:r w:rsidRPr="00CC2DC6">
        <w:rPr>
          <w:rFonts w:ascii="Times New Roman" w:hAnsi="Times New Roman" w:cs="Times New Roman"/>
          <w:sz w:val="24"/>
          <w:szCs w:val="24"/>
          <w:lang w:eastAsia="lt-LT"/>
        </w:rPr>
        <w:t>Skaitlis</w:t>
      </w:r>
      <w:proofErr w:type="spellEnd"/>
      <w:r w:rsidRPr="00CC2DC6">
        <w:rPr>
          <w:rFonts w:ascii="Times New Roman" w:hAnsi="Times New Roman" w:cs="Times New Roman"/>
          <w:sz w:val="24"/>
          <w:szCs w:val="24"/>
          <w:lang w:eastAsia="lt-LT"/>
        </w:rPr>
        <w:t xml:space="preserve">“, </w:t>
      </w:r>
      <w:r w:rsidRPr="00CC2DC6">
        <w:rPr>
          <w:rFonts w:ascii="Times New Roman" w:hAnsi="Times New Roman" w:cs="Times New Roman"/>
          <w:sz w:val="24"/>
          <w:szCs w:val="24"/>
        </w:rPr>
        <w:t xml:space="preserve">kuri organizuoja Įstaigos </w:t>
      </w:r>
      <w:r w:rsidRPr="001900FA">
        <w:rPr>
          <w:rFonts w:ascii="Times New Roman" w:hAnsi="Times New Roman" w:cs="Times New Roman"/>
          <w:sz w:val="24"/>
          <w:szCs w:val="24"/>
        </w:rPr>
        <w:t xml:space="preserve">finansinės apskaitos tvarkymą </w:t>
      </w:r>
      <w:r w:rsidRPr="001900FA">
        <w:rPr>
          <w:rFonts w:ascii="Times New Roman" w:hAnsi="Times New Roman" w:cs="Times New Roman"/>
          <w:sz w:val="24"/>
          <w:szCs w:val="24"/>
          <w:lang w:eastAsia="lt-LT"/>
        </w:rPr>
        <w:t>pagal su Įstaiga sudarytą Buhalterinės apskaitos organizavimo sutartį;</w:t>
      </w:r>
    </w:p>
    <w:p w14:paraId="2102A4FF" w14:textId="3E82D5C8" w:rsidR="0076694C" w:rsidRPr="001900FA"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1900FA">
        <w:rPr>
          <w:rFonts w:ascii="Times New Roman" w:eastAsia="Times New Roman" w:hAnsi="Times New Roman" w:cs="Times New Roman"/>
          <w:sz w:val="24"/>
          <w:szCs w:val="24"/>
        </w:rPr>
        <w:t>Dokumentai –</w:t>
      </w:r>
      <w:r w:rsidRPr="001900FA">
        <w:rPr>
          <w:rFonts w:ascii="Times New Roman" w:hAnsi="Times New Roman" w:cs="Times New Roman"/>
          <w:sz w:val="24"/>
          <w:szCs w:val="24"/>
          <w:lang w:eastAsia="lt-LT"/>
        </w:rPr>
        <w:t xml:space="preserve"> Įstaigos teikiami dokumentai, susiję su </w:t>
      </w:r>
      <w:r w:rsidR="001900FA" w:rsidRPr="001900FA">
        <w:rPr>
          <w:rFonts w:ascii="Times New Roman" w:hAnsi="Times New Roman" w:cs="Times New Roman"/>
          <w:sz w:val="24"/>
          <w:szCs w:val="24"/>
          <w:lang w:eastAsia="lt-LT"/>
        </w:rPr>
        <w:t>maisto produktų pirkimais</w:t>
      </w:r>
      <w:r w:rsidR="001900FA">
        <w:rPr>
          <w:rFonts w:ascii="Times New Roman" w:hAnsi="Times New Roman" w:cs="Times New Roman"/>
          <w:sz w:val="24"/>
          <w:szCs w:val="24"/>
          <w:lang w:eastAsia="lt-LT"/>
        </w:rPr>
        <w:t xml:space="preserve"> ir maitinimo paslaugomis (mityba, gamyba)</w:t>
      </w:r>
      <w:r w:rsidRPr="001900FA">
        <w:rPr>
          <w:rFonts w:ascii="Times New Roman" w:hAnsi="Times New Roman" w:cs="Times New Roman"/>
          <w:sz w:val="24"/>
          <w:szCs w:val="24"/>
          <w:lang w:eastAsia="lt-LT"/>
        </w:rPr>
        <w:t>.</w:t>
      </w:r>
    </w:p>
    <w:p w14:paraId="7D809C61" w14:textId="1322ECD0" w:rsidR="0076694C" w:rsidRPr="00C80184"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Šis aprašas reglamentuoja Dokumentų, </w:t>
      </w:r>
      <w:r w:rsidRPr="00CC2DC6">
        <w:rPr>
          <w:rFonts w:ascii="Times New Roman" w:hAnsi="Times New Roman" w:cs="Times New Roman"/>
          <w:bCs/>
          <w:sz w:val="24"/>
          <w:szCs w:val="24"/>
        </w:rPr>
        <w:t xml:space="preserve">reikalingų </w:t>
      </w:r>
      <w:r w:rsidR="001900FA">
        <w:rPr>
          <w:rFonts w:ascii="Times New Roman" w:hAnsi="Times New Roman" w:cs="Times New Roman"/>
          <w:bCs/>
          <w:sz w:val="24"/>
          <w:szCs w:val="24"/>
        </w:rPr>
        <w:t xml:space="preserve">maisto produktų pirkimo bei maitinimo paslaugų (mitybos, gamybos) </w:t>
      </w:r>
      <w:r w:rsidRPr="00CC2DC6">
        <w:rPr>
          <w:rFonts w:ascii="Times New Roman" w:hAnsi="Times New Roman" w:cs="Times New Roman"/>
          <w:bCs/>
          <w:sz w:val="24"/>
          <w:szCs w:val="24"/>
        </w:rPr>
        <w:t>apskaitai tvarkyti,</w:t>
      </w:r>
      <w:r w:rsidRPr="00CC2DC6">
        <w:rPr>
          <w:rFonts w:ascii="Times New Roman" w:eastAsia="Times New Roman" w:hAnsi="Times New Roman" w:cs="Times New Roman"/>
          <w:sz w:val="24"/>
          <w:szCs w:val="24"/>
        </w:rPr>
        <w:t xml:space="preserve"> teikimo Centralizuotos apskaitos įstaigai </w:t>
      </w:r>
      <w:r w:rsidRPr="00C80184">
        <w:rPr>
          <w:rFonts w:ascii="Times New Roman" w:eastAsia="Times New Roman" w:hAnsi="Times New Roman" w:cs="Times New Roman"/>
          <w:sz w:val="24"/>
          <w:szCs w:val="24"/>
        </w:rPr>
        <w:t>tvarką ir terminus.</w:t>
      </w:r>
    </w:p>
    <w:p w14:paraId="49FC3BF6" w14:textId="77777777" w:rsidR="0076694C" w:rsidRPr="00C80184"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80184">
        <w:rPr>
          <w:rFonts w:ascii="Times New Roman" w:eastAsia="Times New Roman" w:hAnsi="Times New Roman" w:cs="Times New Roman"/>
          <w:sz w:val="24"/>
          <w:szCs w:val="24"/>
        </w:rPr>
        <w:t>Įstaiga atsako už ūkinių operacijų teisėtumą.</w:t>
      </w:r>
    </w:p>
    <w:p w14:paraId="2243994F" w14:textId="43BF4EFB" w:rsidR="00060E9D" w:rsidRPr="002D7B62" w:rsidRDefault="00060E9D"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 xml:space="preserve">Įstaiga visas tiekėjų sąskaitas faktūras už </w:t>
      </w:r>
      <w:r w:rsidR="001900FA" w:rsidRPr="002D7B62">
        <w:rPr>
          <w:rFonts w:ascii="Times New Roman" w:eastAsia="Times New Roman" w:hAnsi="Times New Roman" w:cs="Times New Roman"/>
          <w:sz w:val="24"/>
          <w:szCs w:val="24"/>
        </w:rPr>
        <w:t>maisto produktų pirkimą bei maitinimo paslaugas (mitybą, gamybą)</w:t>
      </w:r>
      <w:r w:rsidRPr="002D7B62">
        <w:rPr>
          <w:rFonts w:ascii="Times New Roman" w:eastAsia="Times New Roman" w:hAnsi="Times New Roman" w:cs="Times New Roman"/>
          <w:sz w:val="24"/>
          <w:szCs w:val="24"/>
        </w:rPr>
        <w:t xml:space="preserve"> priima ir apdoroja tik per Sąskaitų administravimo bendrąją informacinę sistemą (SABIS). Atitinkamai Centralizuotos apskaitos įstaigai finansinei apskaitai tvarkyti teikiamos tik šioje sistemoje gautos sąskaitos</w:t>
      </w:r>
      <w:r w:rsidR="00EE36F5" w:rsidRPr="002D7B62">
        <w:rPr>
          <w:rFonts w:ascii="Times New Roman" w:eastAsia="Times New Roman" w:hAnsi="Times New Roman" w:cs="Times New Roman"/>
          <w:sz w:val="24"/>
          <w:szCs w:val="24"/>
        </w:rPr>
        <w:t xml:space="preserve"> faktūros</w:t>
      </w:r>
      <w:r w:rsidRPr="002D7B62">
        <w:rPr>
          <w:rFonts w:ascii="Times New Roman" w:eastAsia="Times New Roman" w:hAnsi="Times New Roman" w:cs="Times New Roman"/>
          <w:sz w:val="24"/>
          <w:szCs w:val="24"/>
        </w:rPr>
        <w:t>.</w:t>
      </w:r>
    </w:p>
    <w:p w14:paraId="735DD5EC" w14:textId="59D362A6" w:rsidR="00EE36F5" w:rsidRPr="00C80184" w:rsidRDefault="00EE36F5"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80184">
        <w:rPr>
          <w:rFonts w:ascii="Times New Roman" w:eastAsia="Times New Roman" w:hAnsi="Times New Roman" w:cs="Times New Roman"/>
          <w:sz w:val="24"/>
          <w:szCs w:val="24"/>
        </w:rPr>
        <w:t>Per SABIS sistemą teikiamos sąskaitos faktūros privalo būti maksimaliai detalizuotos. Sąskaitose neturi būti apsiribojama tik bendrąja suma – jose privaloma pateikti išsamų ir konkretų prekių</w:t>
      </w:r>
      <w:r w:rsidR="00C80184" w:rsidRPr="00C80184">
        <w:rPr>
          <w:rFonts w:ascii="Times New Roman" w:eastAsia="Times New Roman" w:hAnsi="Times New Roman" w:cs="Times New Roman"/>
          <w:sz w:val="24"/>
          <w:szCs w:val="24"/>
        </w:rPr>
        <w:t xml:space="preserve"> ar</w:t>
      </w:r>
      <w:r w:rsidRPr="00C80184">
        <w:rPr>
          <w:rFonts w:ascii="Times New Roman" w:eastAsia="Times New Roman" w:hAnsi="Times New Roman" w:cs="Times New Roman"/>
          <w:sz w:val="24"/>
          <w:szCs w:val="24"/>
        </w:rPr>
        <w:t xml:space="preserve"> paslaugų sąrašą, nurodant tikslius kiekius bei įkainius. Neatitinkančios šių reikalavimų sąskaitos faktūros turi būti atmetamos.</w:t>
      </w:r>
    </w:p>
    <w:p w14:paraId="46A3F833" w14:textId="39B5E822" w:rsidR="0076694C" w:rsidRPr="002D7B62"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D6137C">
        <w:rPr>
          <w:rFonts w:ascii="Times New Roman" w:eastAsia="Times New Roman" w:hAnsi="Times New Roman" w:cs="Times New Roman"/>
          <w:sz w:val="24"/>
          <w:szCs w:val="24"/>
        </w:rPr>
        <w:t>Centralizuotos</w:t>
      </w:r>
      <w:r w:rsidRPr="00CC2DC6">
        <w:rPr>
          <w:rFonts w:ascii="Times New Roman" w:eastAsia="Times New Roman" w:hAnsi="Times New Roman" w:cs="Times New Roman"/>
          <w:sz w:val="24"/>
          <w:szCs w:val="24"/>
        </w:rPr>
        <w:t xml:space="preserve"> apskaitos įstaigai</w:t>
      </w:r>
      <w:r w:rsidRPr="00E94D6C">
        <w:rPr>
          <w:rFonts w:ascii="Times New Roman" w:eastAsia="Times New Roman" w:hAnsi="Times New Roman" w:cs="Times New Roman"/>
          <w:sz w:val="24"/>
          <w:szCs w:val="24"/>
        </w:rPr>
        <w:t xml:space="preserve"> pateikiami Dokumentai privalo atitikt</w:t>
      </w:r>
      <w:r w:rsidR="00071649">
        <w:rPr>
          <w:rFonts w:ascii="Times New Roman" w:eastAsia="Times New Roman" w:hAnsi="Times New Roman" w:cs="Times New Roman"/>
          <w:sz w:val="24"/>
          <w:szCs w:val="24"/>
        </w:rPr>
        <w:t>i</w:t>
      </w:r>
      <w:r w:rsidRPr="00E94D6C">
        <w:rPr>
          <w:rFonts w:ascii="Times New Roman" w:eastAsia="Times New Roman" w:hAnsi="Times New Roman" w:cs="Times New Roman"/>
          <w:sz w:val="24"/>
          <w:szCs w:val="24"/>
        </w:rPr>
        <w:t xml:space="preserve"> įstatymų ir kitų teisės </w:t>
      </w:r>
      <w:r w:rsidRPr="002D7B62">
        <w:rPr>
          <w:rFonts w:ascii="Times New Roman" w:eastAsia="Times New Roman" w:hAnsi="Times New Roman" w:cs="Times New Roman"/>
          <w:sz w:val="24"/>
          <w:szCs w:val="24"/>
        </w:rPr>
        <w:t>aktų, reglamentuojančių viešojo sektoriaus subjektų finansinės apskaitos tvarkymą, reikalavimus.</w:t>
      </w:r>
    </w:p>
    <w:bookmarkEnd w:id="0"/>
    <w:p w14:paraId="1B75AA00" w14:textId="0116EE4E" w:rsidR="0076694C" w:rsidRDefault="002D7B62"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Jeigu šiame Apraše nenustatyta kitaip, Įstaiga užtikrina Dokumentų pateikimą</w:t>
      </w:r>
      <w:r>
        <w:rPr>
          <w:rFonts w:ascii="Times New Roman" w:eastAsia="Times New Roman" w:hAnsi="Times New Roman" w:cs="Times New Roman"/>
          <w:sz w:val="24"/>
          <w:szCs w:val="24"/>
        </w:rPr>
        <w:t xml:space="preserve"> nedelsiant, bet</w:t>
      </w:r>
      <w:r w:rsidRPr="002D7B62">
        <w:rPr>
          <w:rFonts w:ascii="Times New Roman" w:eastAsia="Times New Roman" w:hAnsi="Times New Roman" w:cs="Times New Roman"/>
          <w:sz w:val="24"/>
          <w:szCs w:val="24"/>
        </w:rPr>
        <w:t xml:space="preserve"> ne vėliau kaip per 5 (penkias) darbo dienas nuo jų pasirašymo, patvirtinimo ar gavimo dienos, o kitos informacijos – nuo jos parengimo dienos.</w:t>
      </w:r>
    </w:p>
    <w:p w14:paraId="071B78AF" w14:textId="30ABC5C7" w:rsidR="00495B59" w:rsidRPr="00495B59" w:rsidRDefault="00495B59" w:rsidP="00495B59">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495B59">
        <w:rPr>
          <w:rFonts w:ascii="Times New Roman" w:eastAsia="Times New Roman" w:hAnsi="Times New Roman" w:cs="Times New Roman"/>
          <w:sz w:val="24"/>
          <w:szCs w:val="24"/>
        </w:rPr>
        <w:t>Apie Įstaigos pateiktų Dokumentų neatitiktį formos ir (ar) turinio reikalavimams arba Įstaigos nurodymų nevykdymo priežastis Centralizuotos apskaitos įstaiga informuoja Įstaigą per 3 (tris) darbo dienas nuo Dokumentų ar nurodymų gavimo dienos Centralizuotos apskaitos įstaigos nustatyta tvarka.</w:t>
      </w:r>
    </w:p>
    <w:p w14:paraId="64E25F9D" w14:textId="4F132DEC" w:rsidR="00495B59" w:rsidRPr="00495B59" w:rsidRDefault="00495B59" w:rsidP="00495B59">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495B59">
        <w:rPr>
          <w:rFonts w:ascii="Times New Roman" w:eastAsia="Times New Roman" w:hAnsi="Times New Roman" w:cs="Times New Roman"/>
          <w:sz w:val="24"/>
          <w:szCs w:val="24"/>
        </w:rPr>
        <w:t>Centralizuotos apskaitos įstaiga turi teisę reikalauti, kad Įstaigos pateikti Dokumentai atitiktų formos ir (ar) turinio reikalavimus, taip pat prašyti pateikti patikslintus Dokumentus, papildomą ar trūkstamą informaciją. Įstaiga patikslintus Dokumentus Centralizuotos apskaitos įstaigai pateikia ne vėliau kaip per 3 (tris) darbo dienas.</w:t>
      </w:r>
    </w:p>
    <w:p w14:paraId="0C0783F1" w14:textId="15FC81CC" w:rsidR="0076694C" w:rsidRPr="00E94D6C" w:rsidRDefault="0076694C" w:rsidP="0076694C">
      <w:pPr>
        <w:numPr>
          <w:ilvl w:val="0"/>
          <w:numId w:val="1"/>
        </w:numPr>
        <w:tabs>
          <w:tab w:val="left" w:pos="810"/>
          <w:tab w:val="left" w:pos="1350"/>
          <w:tab w:val="left" w:pos="1440"/>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 xml:space="preserve">Įstaigai pažeidus Dokumentų teikimo terminus, </w:t>
      </w:r>
      <w:r>
        <w:rPr>
          <w:rFonts w:ascii="Times New Roman" w:eastAsia="Times New Roman" w:hAnsi="Times New Roman" w:cs="Times New Roman"/>
          <w:sz w:val="24"/>
          <w:szCs w:val="24"/>
        </w:rPr>
        <w:t xml:space="preserve">Centralizuotos apskaitos įstaiga </w:t>
      </w:r>
      <w:r w:rsidRPr="00E94D6C">
        <w:rPr>
          <w:rFonts w:ascii="Times New Roman" w:eastAsia="Times New Roman" w:hAnsi="Times New Roman" w:cs="Times New Roman"/>
          <w:sz w:val="24"/>
          <w:szCs w:val="24"/>
        </w:rPr>
        <w:t>atleidžiama nuo atsakomybės už savalaikį savo įsipareigojimų vykdymą</w:t>
      </w:r>
      <w:r w:rsidR="00CA4782">
        <w:rPr>
          <w:rFonts w:ascii="Times New Roman" w:eastAsia="Times New Roman" w:hAnsi="Times New Roman" w:cs="Times New Roman"/>
          <w:sz w:val="24"/>
          <w:szCs w:val="24"/>
        </w:rPr>
        <w:t>.</w:t>
      </w:r>
    </w:p>
    <w:p w14:paraId="175D6209" w14:textId="54FE4A8A"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lastRenderedPageBreak/>
        <w:t>Įstaigos aptarnaujamos nuotoliniu būdu. Paklausimai priimami elektroniniu paštu</w:t>
      </w:r>
      <w:r w:rsidR="00071649">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adresu </w:t>
      </w:r>
      <w:proofErr w:type="spellStart"/>
      <w:r w:rsidRPr="001375B0">
        <w:rPr>
          <w:rFonts w:ascii="Times New Roman" w:eastAsia="Times New Roman" w:hAnsi="Times New Roman" w:cs="Times New Roman"/>
          <w:i/>
          <w:iCs/>
          <w:sz w:val="24"/>
          <w:szCs w:val="24"/>
        </w:rPr>
        <w:t>info@skaitlis.lt</w:t>
      </w:r>
      <w:proofErr w:type="spellEnd"/>
      <w:r w:rsidRPr="00E94D6C">
        <w:rPr>
          <w:rFonts w:ascii="Times New Roman" w:eastAsia="Times New Roman" w:hAnsi="Times New Roman" w:cs="Times New Roman"/>
          <w:sz w:val="24"/>
          <w:szCs w:val="24"/>
        </w:rPr>
        <w:t>, arba telefonu (</w:t>
      </w:r>
      <w:r w:rsidR="00071649">
        <w:rPr>
          <w:rFonts w:ascii="Times New Roman" w:eastAsia="Times New Roman" w:hAnsi="Times New Roman" w:cs="Times New Roman"/>
          <w:sz w:val="24"/>
          <w:szCs w:val="24"/>
        </w:rPr>
        <w:t>0</w:t>
      </w:r>
      <w:r w:rsidR="00071649" w:rsidRPr="00E94D6C">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5) 262 2916</w:t>
      </w:r>
      <w:r>
        <w:rPr>
          <w:rFonts w:ascii="Times New Roman" w:hAnsi="Times New Roman" w:cs="Times New Roman"/>
          <w:sz w:val="24"/>
          <w:szCs w:val="24"/>
          <w:shd w:val="clear" w:color="auto" w:fill="FFFFFF"/>
        </w:rPr>
        <w:t>.</w:t>
      </w:r>
    </w:p>
    <w:p w14:paraId="495F3CF8" w14:textId="77777777" w:rsidR="00C80184" w:rsidRDefault="00C80184" w:rsidP="002D7B62">
      <w:pPr>
        <w:shd w:val="clear" w:color="auto" w:fill="FFFFFF"/>
        <w:tabs>
          <w:tab w:val="left" w:pos="851"/>
          <w:tab w:val="left" w:pos="1134"/>
        </w:tabs>
        <w:spacing w:line="240" w:lineRule="auto"/>
        <w:rPr>
          <w:rFonts w:ascii="Times New Roman" w:eastAsia="Times New Roman" w:hAnsi="Times New Roman" w:cs="Times New Roman"/>
          <w:b/>
          <w:sz w:val="24"/>
          <w:szCs w:val="24"/>
        </w:rPr>
      </w:pPr>
    </w:p>
    <w:p w14:paraId="158150C9" w14:textId="77777777" w:rsidR="00C80184" w:rsidRDefault="00C80184" w:rsidP="00C80184">
      <w:pPr>
        <w:shd w:val="clear" w:color="auto" w:fill="FFFFFF"/>
        <w:tabs>
          <w:tab w:val="left" w:pos="851"/>
          <w:tab w:val="left" w:pos="1134"/>
        </w:tabs>
        <w:spacing w:line="240" w:lineRule="auto"/>
        <w:jc w:val="center"/>
        <w:rPr>
          <w:rFonts w:ascii="Times New Roman" w:eastAsia="Times New Roman" w:hAnsi="Times New Roman" w:cs="Times New Roman"/>
          <w:b/>
          <w:sz w:val="24"/>
          <w:szCs w:val="24"/>
        </w:rPr>
      </w:pPr>
    </w:p>
    <w:p w14:paraId="4947188D" w14:textId="65B2C01F" w:rsidR="00C80184" w:rsidRDefault="0076694C" w:rsidP="00C80184">
      <w:pPr>
        <w:shd w:val="clear" w:color="auto" w:fill="FFFFFF"/>
        <w:tabs>
          <w:tab w:val="left" w:pos="851"/>
          <w:tab w:val="left" w:pos="1134"/>
        </w:tabs>
        <w:spacing w:line="240" w:lineRule="auto"/>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REIKALAVIMAI DOKUMENTAMS</w:t>
      </w:r>
      <w:r w:rsidR="00C80184">
        <w:rPr>
          <w:rFonts w:ascii="Times New Roman" w:eastAsia="Times New Roman" w:hAnsi="Times New Roman" w:cs="Times New Roman"/>
          <w:b/>
          <w:sz w:val="24"/>
          <w:szCs w:val="24"/>
        </w:rPr>
        <w:t xml:space="preserve"> IR </w:t>
      </w:r>
      <w:r w:rsidR="00C80184" w:rsidRPr="00E94D6C">
        <w:rPr>
          <w:rFonts w:ascii="Times New Roman" w:eastAsia="Times New Roman" w:hAnsi="Times New Roman" w:cs="Times New Roman"/>
          <w:b/>
          <w:sz w:val="24"/>
          <w:szCs w:val="24"/>
        </w:rPr>
        <w:t>DOKUMENTŲ PATEIKIMO TVARKA</w:t>
      </w:r>
    </w:p>
    <w:p w14:paraId="6E304E1D" w14:textId="4785A75F" w:rsidR="0076694C" w:rsidRPr="00E94D6C" w:rsidRDefault="0076694C" w:rsidP="0076694C">
      <w:pPr>
        <w:spacing w:line="240" w:lineRule="auto"/>
        <w:ind w:left="720"/>
        <w:jc w:val="center"/>
        <w:rPr>
          <w:rFonts w:ascii="Times New Roman" w:eastAsia="Times New Roman" w:hAnsi="Times New Roman" w:cs="Times New Roman"/>
          <w:b/>
          <w:sz w:val="24"/>
          <w:szCs w:val="24"/>
        </w:rPr>
      </w:pPr>
    </w:p>
    <w:p w14:paraId="4E31AB97" w14:textId="77777777" w:rsidR="0076694C" w:rsidRPr="00E94D6C" w:rsidRDefault="0076694C" w:rsidP="0076694C">
      <w:pPr>
        <w:tabs>
          <w:tab w:val="left" w:pos="851"/>
          <w:tab w:val="left" w:pos="1134"/>
        </w:tabs>
        <w:spacing w:line="240" w:lineRule="auto"/>
        <w:jc w:val="both"/>
        <w:rPr>
          <w:rFonts w:ascii="Times New Roman" w:eastAsia="Times New Roman" w:hAnsi="Times New Roman" w:cs="Times New Roman"/>
          <w:b/>
          <w:sz w:val="24"/>
          <w:szCs w:val="24"/>
        </w:rPr>
      </w:pPr>
    </w:p>
    <w:p w14:paraId="62909FD6" w14:textId="1DB4F300" w:rsidR="0076694C" w:rsidRPr="002D7B62" w:rsidRDefault="0098040B"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98040B">
        <w:rPr>
          <w:rFonts w:ascii="Times New Roman" w:eastAsia="Times New Roman" w:hAnsi="Times New Roman" w:cs="Times New Roman"/>
          <w:sz w:val="24"/>
          <w:szCs w:val="24"/>
        </w:rPr>
        <w:t xml:space="preserve">Įstaigos gautų sąskaitų faktūrų už prekes ar paslaugas (toliau – Sąskaitos) teisėtumas patvirtinamas automatiškai jas įkeliant į </w:t>
      </w:r>
      <w:proofErr w:type="spellStart"/>
      <w:r w:rsidRPr="0098040B">
        <w:rPr>
          <w:rFonts w:ascii="Times New Roman" w:eastAsia="Times New Roman" w:hAnsi="Times New Roman" w:cs="Times New Roman"/>
          <w:sz w:val="24"/>
          <w:szCs w:val="24"/>
        </w:rPr>
        <w:t>EcoCost</w:t>
      </w:r>
      <w:proofErr w:type="spellEnd"/>
      <w:r>
        <w:rPr>
          <w:rFonts w:ascii="Times New Roman" w:eastAsia="Times New Roman" w:hAnsi="Times New Roman" w:cs="Times New Roman"/>
          <w:sz w:val="24"/>
          <w:szCs w:val="24"/>
        </w:rPr>
        <w:t xml:space="preserve"> </w:t>
      </w:r>
      <w:r w:rsidRPr="0098040B">
        <w:rPr>
          <w:rFonts w:ascii="Times New Roman" w:eastAsia="Times New Roman" w:hAnsi="Times New Roman" w:cs="Times New Roman"/>
          <w:sz w:val="24"/>
          <w:szCs w:val="24"/>
        </w:rPr>
        <w:t>sistemą</w:t>
      </w:r>
      <w:r>
        <w:rPr>
          <w:rFonts w:ascii="Times New Roman" w:eastAsia="Times New Roman" w:hAnsi="Times New Roman" w:cs="Times New Roman"/>
          <w:sz w:val="24"/>
          <w:szCs w:val="24"/>
        </w:rPr>
        <w:t>.</w:t>
      </w:r>
    </w:p>
    <w:p w14:paraId="6150C8BB" w14:textId="6FCC9B61" w:rsidR="0076694C" w:rsidRPr="002D7B62" w:rsidRDefault="003945EA"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 xml:space="preserve">Gautose </w:t>
      </w:r>
      <w:r w:rsidR="0076694C" w:rsidRPr="002D7B62">
        <w:rPr>
          <w:rFonts w:ascii="Times New Roman" w:eastAsia="Times New Roman" w:hAnsi="Times New Roman" w:cs="Times New Roman"/>
          <w:sz w:val="24"/>
          <w:szCs w:val="24"/>
        </w:rPr>
        <w:t xml:space="preserve">Sąskaitose Įstaigos vadovas arba jo įgaliotas asmuo </w:t>
      </w:r>
      <w:r w:rsidRPr="002D7B62">
        <w:rPr>
          <w:rFonts w:ascii="Times New Roman" w:eastAsia="Times New Roman" w:hAnsi="Times New Roman" w:cs="Times New Roman"/>
          <w:sz w:val="24"/>
          <w:szCs w:val="24"/>
        </w:rPr>
        <w:t>į</w:t>
      </w:r>
      <w:r w:rsidR="0076694C" w:rsidRPr="002D7B62">
        <w:rPr>
          <w:rFonts w:ascii="Times New Roman" w:eastAsia="Times New Roman" w:hAnsi="Times New Roman" w:cs="Times New Roman"/>
          <w:sz w:val="24"/>
          <w:szCs w:val="24"/>
        </w:rPr>
        <w:t>rašo rezoliuciją „Apmokėti“ ir nurodo</w:t>
      </w:r>
      <w:r w:rsidRPr="002D7B62">
        <w:rPr>
          <w:rFonts w:ascii="Times New Roman" w:eastAsia="Times New Roman" w:hAnsi="Times New Roman" w:cs="Times New Roman"/>
          <w:sz w:val="24"/>
          <w:szCs w:val="24"/>
        </w:rPr>
        <w:t xml:space="preserve"> šiuos būtinus duomenis</w:t>
      </w:r>
      <w:r w:rsidR="0076694C" w:rsidRPr="002D7B62">
        <w:rPr>
          <w:rFonts w:ascii="Times New Roman" w:eastAsia="Times New Roman" w:hAnsi="Times New Roman" w:cs="Times New Roman"/>
          <w:sz w:val="24"/>
          <w:szCs w:val="24"/>
        </w:rPr>
        <w:t>:</w:t>
      </w:r>
    </w:p>
    <w:p w14:paraId="73318EAA" w14:textId="473B0813" w:rsidR="0076694C" w:rsidRPr="002D7B62" w:rsidRDefault="0076694C" w:rsidP="0076694C">
      <w:pPr>
        <w:pStyle w:val="Sraopastraipa"/>
        <w:numPr>
          <w:ilvl w:val="1"/>
          <w:numId w:val="1"/>
        </w:numPr>
        <w:tabs>
          <w:tab w:val="left" w:pos="1134"/>
        </w:tabs>
        <w:spacing w:line="240" w:lineRule="auto"/>
        <w:ind w:left="1134" w:hanging="54"/>
        <w:jc w:val="both"/>
        <w:rPr>
          <w:rFonts w:ascii="Times New Roman" w:eastAsia="Times New Roman" w:hAnsi="Times New Roman" w:cs="Times New Roman"/>
          <w:sz w:val="24"/>
          <w:szCs w:val="24"/>
        </w:rPr>
      </w:pPr>
      <w:r w:rsidRPr="002D7B62">
        <w:rPr>
          <w:rFonts w:ascii="Times New Roman" w:eastAsia="Times New Roman" w:hAnsi="Times New Roman" w:cs="Times New Roman"/>
          <w:sz w:val="24"/>
          <w:szCs w:val="24"/>
        </w:rPr>
        <w:t>finansavimo šaltinį</w:t>
      </w:r>
      <w:r w:rsidR="003945EA" w:rsidRPr="002D7B62">
        <w:rPr>
          <w:rFonts w:ascii="Times New Roman" w:eastAsia="Times New Roman" w:hAnsi="Times New Roman" w:cs="Times New Roman"/>
          <w:sz w:val="24"/>
          <w:szCs w:val="24"/>
        </w:rPr>
        <w:t>, iš kurio bus vykdomas mokėjimas</w:t>
      </w:r>
      <w:r w:rsidRPr="002D7B62">
        <w:rPr>
          <w:rFonts w:ascii="Times New Roman" w:eastAsia="Times New Roman" w:hAnsi="Times New Roman" w:cs="Times New Roman"/>
          <w:sz w:val="24"/>
          <w:szCs w:val="24"/>
        </w:rPr>
        <w:t xml:space="preserve"> (</w:t>
      </w:r>
      <w:r w:rsidR="002D7B62" w:rsidRPr="002D7B62">
        <w:rPr>
          <w:rFonts w:ascii="Times New Roman" w:eastAsia="Times New Roman" w:hAnsi="Times New Roman" w:cs="Times New Roman"/>
          <w:sz w:val="24"/>
          <w:szCs w:val="24"/>
        </w:rPr>
        <w:t>Nemokamo maitinimo gamyba ir mityba, SUP maitinimo gamyba ir mityba, Projektinės lėšos, kt.</w:t>
      </w:r>
      <w:r w:rsidRPr="002D7B62">
        <w:rPr>
          <w:rFonts w:ascii="Times New Roman" w:eastAsia="Times New Roman" w:hAnsi="Times New Roman" w:cs="Times New Roman"/>
          <w:sz w:val="24"/>
          <w:szCs w:val="24"/>
        </w:rPr>
        <w:t>)</w:t>
      </w:r>
      <w:r w:rsidR="002D7B62">
        <w:rPr>
          <w:rFonts w:ascii="Times New Roman" w:eastAsia="Times New Roman" w:hAnsi="Times New Roman" w:cs="Times New Roman"/>
          <w:sz w:val="24"/>
          <w:szCs w:val="24"/>
        </w:rPr>
        <w:t>.</w:t>
      </w:r>
    </w:p>
    <w:p w14:paraId="11DF056A" w14:textId="796465A5" w:rsidR="0076694C" w:rsidRDefault="000F797E" w:rsidP="0076694C">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Maisto produktų pirkimo dokumentai Centralizuotos apskaitos įstaigai p</w:t>
      </w:r>
      <w:r w:rsidRPr="000F797E">
        <w:rPr>
          <w:rFonts w:ascii="Times New Roman" w:eastAsia="Times New Roman" w:hAnsi="Times New Roman" w:cs="Times New Roman"/>
          <w:sz w:val="24"/>
          <w:szCs w:val="24"/>
        </w:rPr>
        <w:t xml:space="preserve">ateikiami kasdien arba pagal pirkimų vykdymo grafiką per </w:t>
      </w:r>
      <w:proofErr w:type="spellStart"/>
      <w:r w:rsidRPr="000F797E">
        <w:rPr>
          <w:rFonts w:ascii="Times New Roman" w:eastAsia="Times New Roman" w:hAnsi="Times New Roman" w:cs="Times New Roman"/>
          <w:sz w:val="24"/>
          <w:szCs w:val="24"/>
        </w:rPr>
        <w:t>EcoCost</w:t>
      </w:r>
      <w:proofErr w:type="spellEnd"/>
      <w:r w:rsidRPr="000F797E">
        <w:rPr>
          <w:rFonts w:ascii="Times New Roman" w:eastAsia="Times New Roman" w:hAnsi="Times New Roman" w:cs="Times New Roman"/>
          <w:sz w:val="24"/>
          <w:szCs w:val="24"/>
        </w:rPr>
        <w:t xml:space="preserve"> / CPO </w:t>
      </w:r>
      <w:proofErr w:type="spellStart"/>
      <w:r w:rsidR="00CA4BFE">
        <w:rPr>
          <w:rFonts w:ascii="Times New Roman" w:eastAsia="Times New Roman" w:hAnsi="Times New Roman" w:cs="Times New Roman"/>
          <w:sz w:val="24"/>
          <w:szCs w:val="24"/>
        </w:rPr>
        <w:t>Web</w:t>
      </w:r>
      <w:proofErr w:type="spellEnd"/>
      <w:r w:rsidRPr="000F797E">
        <w:rPr>
          <w:rFonts w:ascii="Times New Roman" w:eastAsia="Times New Roman" w:hAnsi="Times New Roman" w:cs="Times New Roman"/>
          <w:sz w:val="24"/>
          <w:szCs w:val="24"/>
        </w:rPr>
        <w:t xml:space="preserve"> (kai įsigyjama per minėtą sistemą) arba per</w:t>
      </w:r>
      <w:r w:rsidR="00CA4BFE">
        <w:rPr>
          <w:rFonts w:ascii="Times New Roman" w:eastAsia="Times New Roman" w:hAnsi="Times New Roman" w:cs="Times New Roman"/>
          <w:sz w:val="24"/>
          <w:szCs w:val="24"/>
        </w:rPr>
        <w:t xml:space="preserve"> dokumentų valdymo sistemą (toliau – DVS) </w:t>
      </w:r>
      <w:r w:rsidRPr="000F797E">
        <w:rPr>
          <w:rFonts w:ascii="Times New Roman" w:eastAsia="Times New Roman" w:hAnsi="Times New Roman" w:cs="Times New Roman"/>
          <w:sz w:val="24"/>
          <w:szCs w:val="24"/>
        </w:rPr>
        <w:t>„Avilys“ PDF formatu.</w:t>
      </w:r>
    </w:p>
    <w:p w14:paraId="5DA66FA6" w14:textId="239E4869" w:rsidR="000F797E" w:rsidRDefault="000F797E" w:rsidP="0076694C">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Sąskaitos už maisto produktų pirkimus apskaitoje turi būti įregistruotos ne vėliau kaip per 5 (penkias) darbo dienas nuo jų patvirtinimo arba gavimo dienos.</w:t>
      </w:r>
    </w:p>
    <w:p w14:paraId="321197D5" w14:textId="49011B34" w:rsidR="000F797E" w:rsidRDefault="000F797E" w:rsidP="000F797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0F797E">
        <w:rPr>
          <w:rFonts w:ascii="Times New Roman" w:eastAsia="Times New Roman" w:hAnsi="Times New Roman" w:cs="Times New Roman"/>
          <w:sz w:val="24"/>
          <w:szCs w:val="24"/>
        </w:rPr>
        <w:t>Sąskaitos</w:t>
      </w:r>
      <w:r>
        <w:rPr>
          <w:rFonts w:ascii="Times New Roman" w:eastAsia="Times New Roman" w:hAnsi="Times New Roman" w:cs="Times New Roman"/>
          <w:sz w:val="24"/>
          <w:szCs w:val="24"/>
        </w:rPr>
        <w:t>, susijusios su programomis „Vaisiai ir daržovės“ bei „Pienas ir pieno produktai vaikams“</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bei šių p</w:t>
      </w:r>
      <w:r w:rsidRPr="000F797E">
        <w:rPr>
          <w:rFonts w:ascii="Times New Roman" w:eastAsia="Times New Roman" w:hAnsi="Times New Roman" w:cs="Times New Roman"/>
          <w:sz w:val="24"/>
          <w:szCs w:val="24"/>
        </w:rPr>
        <w:t>roduktų nurašymo aktai teikiami Centralizuot</w:t>
      </w:r>
      <w:r>
        <w:rPr>
          <w:rFonts w:ascii="Times New Roman" w:eastAsia="Times New Roman" w:hAnsi="Times New Roman" w:cs="Times New Roman"/>
          <w:sz w:val="24"/>
          <w:szCs w:val="24"/>
        </w:rPr>
        <w:t>os apskaitos įstaigai</w:t>
      </w:r>
      <w:r w:rsidRPr="000F797E">
        <w:rPr>
          <w:rFonts w:ascii="Times New Roman" w:eastAsia="Times New Roman" w:hAnsi="Times New Roman" w:cs="Times New Roman"/>
          <w:sz w:val="24"/>
          <w:szCs w:val="24"/>
        </w:rPr>
        <w:t xml:space="preserve"> PDF formatu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w:t>
      </w:r>
      <w:r>
        <w:rPr>
          <w:rFonts w:ascii="Times New Roman" w:eastAsia="Times New Roman" w:hAnsi="Times New Roman" w:cs="Times New Roman"/>
          <w:sz w:val="24"/>
          <w:szCs w:val="24"/>
        </w:rPr>
        <w:t>ys“</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Sąskaitų o</w:t>
      </w:r>
      <w:r w:rsidRPr="000F797E">
        <w:rPr>
          <w:rFonts w:ascii="Times New Roman" w:eastAsia="Times New Roman" w:hAnsi="Times New Roman" w:cs="Times New Roman"/>
          <w:sz w:val="24"/>
          <w:szCs w:val="24"/>
        </w:rPr>
        <w:t xml:space="preserve">riginalai saugomi </w:t>
      </w:r>
      <w:r>
        <w:rPr>
          <w:rFonts w:ascii="Times New Roman" w:eastAsia="Times New Roman" w:hAnsi="Times New Roman" w:cs="Times New Roman"/>
          <w:sz w:val="24"/>
          <w:szCs w:val="24"/>
        </w:rPr>
        <w:t>Į</w:t>
      </w:r>
      <w:r w:rsidRPr="000F797E">
        <w:rPr>
          <w:rFonts w:ascii="Times New Roman" w:eastAsia="Times New Roman" w:hAnsi="Times New Roman" w:cs="Times New Roman"/>
          <w:sz w:val="24"/>
          <w:szCs w:val="24"/>
        </w:rPr>
        <w:t>staigoje pagal jos patvirtintą dokumentų saugojimo tvarką.</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Visi paramos programų dokumentai (</w:t>
      </w:r>
      <w:r>
        <w:rPr>
          <w:rFonts w:ascii="Times New Roman" w:eastAsia="Times New Roman" w:hAnsi="Times New Roman" w:cs="Times New Roman"/>
          <w:sz w:val="24"/>
          <w:szCs w:val="24"/>
        </w:rPr>
        <w:t>Sąskaitos</w:t>
      </w:r>
      <w:r w:rsidRPr="000F797E">
        <w:rPr>
          <w:rFonts w:ascii="Times New Roman" w:eastAsia="Times New Roman" w:hAnsi="Times New Roman" w:cs="Times New Roman"/>
          <w:sz w:val="24"/>
          <w:szCs w:val="24"/>
        </w:rPr>
        <w:t xml:space="preserve">, pažymos, registrai) už praėjusį mėnesį pateikiami viename PDF pakete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„Avilys“.</w:t>
      </w:r>
    </w:p>
    <w:p w14:paraId="7E06D8DF" w14:textId="60DC6931" w:rsidR="000F797E" w:rsidRPr="00F045DF" w:rsidRDefault="002D7B62" w:rsidP="000F797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F045DF">
        <w:rPr>
          <w:rFonts w:ascii="Times New Roman" w:hAnsi="Times New Roman" w:cs="Times New Roman"/>
          <w:sz w:val="24"/>
          <w:szCs w:val="24"/>
        </w:rPr>
        <w:t>Užpildyt</w:t>
      </w:r>
      <w:r w:rsidR="00F045DF" w:rsidRPr="00F045DF">
        <w:rPr>
          <w:rFonts w:ascii="Times New Roman" w:hAnsi="Times New Roman" w:cs="Times New Roman"/>
          <w:sz w:val="24"/>
          <w:szCs w:val="24"/>
        </w:rPr>
        <w:t>us</w:t>
      </w:r>
      <w:r w:rsidRPr="00F045DF">
        <w:rPr>
          <w:rFonts w:ascii="Times New Roman" w:hAnsi="Times New Roman" w:cs="Times New Roman"/>
          <w:sz w:val="24"/>
          <w:szCs w:val="24"/>
        </w:rPr>
        <w:t xml:space="preserve"> SPIS sistemoje nemokamo maitinimo registravimo žurnalus</w:t>
      </w:r>
      <w:r w:rsidR="000F797E" w:rsidRPr="00F045DF">
        <w:rPr>
          <w:rFonts w:ascii="Times New Roman" w:eastAsia="Times New Roman" w:hAnsi="Times New Roman" w:cs="Times New Roman"/>
          <w:sz w:val="24"/>
          <w:szCs w:val="24"/>
        </w:rPr>
        <w:t xml:space="preserve"> ir su tuo susijusių Sąskaitų duomenis Centralizuotos apskaitos įstaigai privaloma pateikti ne vėliau kaip iki kito mėnesio 5-os dienos (t. y. už ataskaitinį mėnesį dokumentai pateikiami iki mėnesio 5 d.), vadovaujantis Vilniaus miesto savivaldybės sprendimu dėl socialinės paramos mokiniams nustatytomis nuostatomis.</w:t>
      </w:r>
    </w:p>
    <w:p w14:paraId="3A07E1EA" w14:textId="662A44E6" w:rsidR="000F797E" w:rsidRDefault="0098040B" w:rsidP="000F797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98040B">
        <w:rPr>
          <w:rFonts w:ascii="Times New Roman" w:eastAsia="Times New Roman" w:hAnsi="Times New Roman" w:cs="Times New Roman"/>
          <w:sz w:val="24"/>
          <w:szCs w:val="24"/>
        </w:rPr>
        <w:t xml:space="preserve">Nemokamo maitinimo (mitybos ir gamybos) sąskaitos Centralizuotos apskaitos įstaigai privalo būti teikiamos per </w:t>
      </w:r>
      <w:proofErr w:type="spellStart"/>
      <w:r w:rsidRPr="0098040B">
        <w:rPr>
          <w:rFonts w:ascii="Times New Roman" w:eastAsia="Times New Roman" w:hAnsi="Times New Roman" w:cs="Times New Roman"/>
          <w:sz w:val="24"/>
          <w:szCs w:val="24"/>
        </w:rPr>
        <w:t>Eco</w:t>
      </w:r>
      <w:r>
        <w:rPr>
          <w:rFonts w:ascii="Times New Roman" w:eastAsia="Times New Roman" w:hAnsi="Times New Roman" w:cs="Times New Roman"/>
          <w:sz w:val="24"/>
          <w:szCs w:val="24"/>
        </w:rPr>
        <w:t>C</w:t>
      </w:r>
      <w:r w:rsidRPr="0098040B">
        <w:rPr>
          <w:rFonts w:ascii="Times New Roman" w:eastAsia="Times New Roman" w:hAnsi="Times New Roman" w:cs="Times New Roman"/>
          <w:sz w:val="24"/>
          <w:szCs w:val="24"/>
        </w:rPr>
        <w:t>ost</w:t>
      </w:r>
      <w:proofErr w:type="spellEnd"/>
      <w:r w:rsidRPr="0098040B">
        <w:rPr>
          <w:rFonts w:ascii="Times New Roman" w:eastAsia="Times New Roman" w:hAnsi="Times New Roman" w:cs="Times New Roman"/>
          <w:sz w:val="24"/>
          <w:szCs w:val="24"/>
        </w:rPr>
        <w:t xml:space="preserve"> sistemą. Kol </w:t>
      </w:r>
      <w:r>
        <w:rPr>
          <w:rFonts w:ascii="Times New Roman" w:eastAsia="Times New Roman" w:hAnsi="Times New Roman" w:cs="Times New Roman"/>
          <w:sz w:val="24"/>
          <w:szCs w:val="24"/>
        </w:rPr>
        <w:t>Įstaiga</w:t>
      </w:r>
      <w:r w:rsidRPr="0098040B">
        <w:rPr>
          <w:rFonts w:ascii="Times New Roman" w:eastAsia="Times New Roman" w:hAnsi="Times New Roman" w:cs="Times New Roman"/>
          <w:sz w:val="24"/>
          <w:szCs w:val="24"/>
        </w:rPr>
        <w:t xml:space="preserve"> neturi techninės galimybės </w:t>
      </w:r>
      <w:r>
        <w:rPr>
          <w:rFonts w:ascii="Times New Roman" w:eastAsia="Times New Roman" w:hAnsi="Times New Roman" w:cs="Times New Roman"/>
          <w:sz w:val="24"/>
          <w:szCs w:val="24"/>
        </w:rPr>
        <w:t>S</w:t>
      </w:r>
      <w:r w:rsidRPr="0098040B">
        <w:rPr>
          <w:rFonts w:ascii="Times New Roman" w:eastAsia="Times New Roman" w:hAnsi="Times New Roman" w:cs="Times New Roman"/>
          <w:sz w:val="24"/>
          <w:szCs w:val="24"/>
        </w:rPr>
        <w:t xml:space="preserve">ąskaitų pateikti per </w:t>
      </w:r>
      <w:proofErr w:type="spellStart"/>
      <w:r w:rsidRPr="0098040B">
        <w:rPr>
          <w:rFonts w:ascii="Times New Roman" w:eastAsia="Times New Roman" w:hAnsi="Times New Roman" w:cs="Times New Roman"/>
          <w:sz w:val="24"/>
          <w:szCs w:val="24"/>
        </w:rPr>
        <w:t>Eco</w:t>
      </w:r>
      <w:r>
        <w:rPr>
          <w:rFonts w:ascii="Times New Roman" w:eastAsia="Times New Roman" w:hAnsi="Times New Roman" w:cs="Times New Roman"/>
          <w:sz w:val="24"/>
          <w:szCs w:val="24"/>
        </w:rPr>
        <w:t>C</w:t>
      </w:r>
      <w:r w:rsidRPr="0098040B">
        <w:rPr>
          <w:rFonts w:ascii="Times New Roman" w:eastAsia="Times New Roman" w:hAnsi="Times New Roman" w:cs="Times New Roman"/>
          <w:sz w:val="24"/>
          <w:szCs w:val="24"/>
        </w:rPr>
        <w:t>ost</w:t>
      </w:r>
      <w:proofErr w:type="spellEnd"/>
      <w:r w:rsidRPr="0098040B">
        <w:rPr>
          <w:rFonts w:ascii="Times New Roman" w:eastAsia="Times New Roman" w:hAnsi="Times New Roman" w:cs="Times New Roman"/>
          <w:sz w:val="24"/>
          <w:szCs w:val="24"/>
        </w:rPr>
        <w:t>, jos laikinai gali būti teikiamos per DVS „Avilys“ bendrame PDF pakete, aiškiai nurodant, iš kokių lėšų (savivaldybės ar valstybės biudžeto) jos turi būti apmokamos</w:t>
      </w:r>
      <w:r>
        <w:rPr>
          <w:rFonts w:ascii="Times New Roman" w:eastAsia="Times New Roman" w:hAnsi="Times New Roman" w:cs="Times New Roman"/>
          <w:sz w:val="24"/>
          <w:szCs w:val="24"/>
        </w:rPr>
        <w:t>.</w:t>
      </w:r>
    </w:p>
    <w:p w14:paraId="594252CD" w14:textId="3D671785" w:rsidR="000F797E" w:rsidRDefault="000F797E" w:rsidP="000F797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0F797E">
        <w:rPr>
          <w:rFonts w:ascii="Times New Roman" w:eastAsia="Times New Roman" w:hAnsi="Times New Roman" w:cs="Times New Roman"/>
          <w:sz w:val="24"/>
          <w:szCs w:val="24"/>
        </w:rPr>
        <w:t>Sąskaitos ir sutartiniai aktai</w:t>
      </w:r>
      <w:r>
        <w:rPr>
          <w:rFonts w:ascii="Times New Roman" w:eastAsia="Times New Roman" w:hAnsi="Times New Roman" w:cs="Times New Roman"/>
          <w:sz w:val="24"/>
          <w:szCs w:val="24"/>
        </w:rPr>
        <w:t xml:space="preserve">, susiję su maitinimo paslaugomis (mityba, gamyba) Centralizuotos apskaitos įstaigai </w:t>
      </w:r>
      <w:r w:rsidRPr="000F797E">
        <w:rPr>
          <w:rFonts w:ascii="Times New Roman" w:eastAsia="Times New Roman" w:hAnsi="Times New Roman" w:cs="Times New Roman"/>
          <w:sz w:val="24"/>
          <w:szCs w:val="24"/>
        </w:rPr>
        <w:t xml:space="preserve">teikiami elektroniniu būdu PDF formatu per </w:t>
      </w:r>
      <w:r w:rsidR="00CA4BFE">
        <w:rPr>
          <w:rFonts w:ascii="Times New Roman" w:eastAsia="Times New Roman" w:hAnsi="Times New Roman" w:cs="Times New Roman"/>
          <w:sz w:val="24"/>
          <w:szCs w:val="24"/>
        </w:rPr>
        <w:t>DVS</w:t>
      </w:r>
      <w:r>
        <w:rPr>
          <w:rFonts w:ascii="Times New Roman" w:eastAsia="Times New Roman" w:hAnsi="Times New Roman" w:cs="Times New Roman"/>
          <w:sz w:val="24"/>
          <w:szCs w:val="24"/>
        </w:rPr>
        <w:t xml:space="preserve"> </w:t>
      </w:r>
      <w:r w:rsidRPr="000F797E">
        <w:rPr>
          <w:rFonts w:ascii="Times New Roman" w:eastAsia="Times New Roman" w:hAnsi="Times New Roman" w:cs="Times New Roman"/>
          <w:sz w:val="24"/>
          <w:szCs w:val="24"/>
        </w:rPr>
        <w:t>„Avilys“ arba per Centralizuotos apskaitos</w:t>
      </w:r>
      <w:r>
        <w:rPr>
          <w:rFonts w:ascii="Times New Roman" w:eastAsia="Times New Roman" w:hAnsi="Times New Roman" w:cs="Times New Roman"/>
          <w:sz w:val="24"/>
          <w:szCs w:val="24"/>
        </w:rPr>
        <w:t xml:space="preserve"> įstaigos</w:t>
      </w:r>
      <w:r w:rsidRPr="000F797E">
        <w:rPr>
          <w:rFonts w:ascii="Times New Roman" w:eastAsia="Times New Roman" w:hAnsi="Times New Roman" w:cs="Times New Roman"/>
          <w:sz w:val="24"/>
          <w:szCs w:val="24"/>
        </w:rPr>
        <w:t xml:space="preserve"> palaikomą sistemą</w:t>
      </w:r>
      <w:r>
        <w:rPr>
          <w:rFonts w:ascii="Times New Roman" w:eastAsia="Times New Roman" w:hAnsi="Times New Roman" w:cs="Times New Roman"/>
          <w:sz w:val="24"/>
          <w:szCs w:val="24"/>
        </w:rPr>
        <w:t>.</w:t>
      </w:r>
      <w:r w:rsidRPr="000F79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Sąskaitų </w:t>
      </w:r>
      <w:r w:rsidRPr="000F797E">
        <w:rPr>
          <w:rFonts w:ascii="Times New Roman" w:eastAsia="Times New Roman" w:hAnsi="Times New Roman" w:cs="Times New Roman"/>
          <w:sz w:val="24"/>
          <w:szCs w:val="24"/>
        </w:rPr>
        <w:t xml:space="preserve">originalai saugomi </w:t>
      </w:r>
      <w:r>
        <w:rPr>
          <w:rFonts w:ascii="Times New Roman" w:eastAsia="Times New Roman" w:hAnsi="Times New Roman" w:cs="Times New Roman"/>
          <w:sz w:val="24"/>
          <w:szCs w:val="24"/>
        </w:rPr>
        <w:t>Į</w:t>
      </w:r>
      <w:r w:rsidRPr="000F797E">
        <w:rPr>
          <w:rFonts w:ascii="Times New Roman" w:eastAsia="Times New Roman" w:hAnsi="Times New Roman" w:cs="Times New Roman"/>
          <w:sz w:val="24"/>
          <w:szCs w:val="24"/>
        </w:rPr>
        <w:t xml:space="preserve">staigoje </w:t>
      </w:r>
      <w:r w:rsidR="00CA4BFE" w:rsidRPr="000F797E">
        <w:rPr>
          <w:rFonts w:ascii="Times New Roman" w:eastAsia="Times New Roman" w:hAnsi="Times New Roman" w:cs="Times New Roman"/>
          <w:sz w:val="24"/>
          <w:szCs w:val="24"/>
        </w:rPr>
        <w:t>pagal jos patvirtintą dokumentų saugojimo tvark</w:t>
      </w:r>
      <w:r w:rsidR="00CA4BFE">
        <w:rPr>
          <w:rFonts w:ascii="Times New Roman" w:eastAsia="Times New Roman" w:hAnsi="Times New Roman" w:cs="Times New Roman"/>
          <w:sz w:val="24"/>
          <w:szCs w:val="24"/>
        </w:rPr>
        <w:t>ą</w:t>
      </w:r>
      <w:r w:rsidRPr="000F797E">
        <w:rPr>
          <w:rFonts w:ascii="Times New Roman" w:eastAsia="Times New Roman" w:hAnsi="Times New Roman" w:cs="Times New Roman"/>
          <w:sz w:val="24"/>
          <w:szCs w:val="24"/>
        </w:rPr>
        <w:t>.</w:t>
      </w:r>
    </w:p>
    <w:p w14:paraId="7EDC8313" w14:textId="307D933C" w:rsidR="00CA4BFE" w:rsidRDefault="00CA4BFE" w:rsidP="00CA4BF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CA4BFE">
        <w:rPr>
          <w:rFonts w:ascii="Times New Roman" w:eastAsia="Times New Roman" w:hAnsi="Times New Roman" w:cs="Times New Roman"/>
          <w:sz w:val="24"/>
          <w:szCs w:val="24"/>
        </w:rPr>
        <w:t>Inventorizacijos aktai Centralizuot</w:t>
      </w:r>
      <w:r>
        <w:rPr>
          <w:rFonts w:ascii="Times New Roman" w:eastAsia="Times New Roman" w:hAnsi="Times New Roman" w:cs="Times New Roman"/>
          <w:sz w:val="24"/>
          <w:szCs w:val="24"/>
        </w:rPr>
        <w:t>os</w:t>
      </w:r>
      <w:r w:rsidRPr="00CA4BFE">
        <w:rPr>
          <w:rFonts w:ascii="Times New Roman" w:eastAsia="Times New Roman" w:hAnsi="Times New Roman" w:cs="Times New Roman"/>
          <w:sz w:val="24"/>
          <w:szCs w:val="24"/>
        </w:rPr>
        <w:t xml:space="preserve"> apskait</w:t>
      </w:r>
      <w:r>
        <w:rPr>
          <w:rFonts w:ascii="Times New Roman" w:eastAsia="Times New Roman" w:hAnsi="Times New Roman" w:cs="Times New Roman"/>
          <w:sz w:val="24"/>
          <w:szCs w:val="24"/>
        </w:rPr>
        <w:t>os įstaigai</w:t>
      </w:r>
      <w:r w:rsidRPr="00CA4BFE">
        <w:rPr>
          <w:rFonts w:ascii="Times New Roman" w:eastAsia="Times New Roman" w:hAnsi="Times New Roman" w:cs="Times New Roman"/>
          <w:sz w:val="24"/>
          <w:szCs w:val="24"/>
        </w:rPr>
        <w:t xml:space="preserve"> teikiami PDF formatu per </w:t>
      </w:r>
      <w:r>
        <w:rPr>
          <w:rFonts w:ascii="Times New Roman" w:eastAsia="Times New Roman" w:hAnsi="Times New Roman" w:cs="Times New Roman"/>
          <w:sz w:val="24"/>
          <w:szCs w:val="24"/>
        </w:rPr>
        <w:t xml:space="preserve">DVS </w:t>
      </w:r>
      <w:r w:rsidRPr="00CA4BFE">
        <w:rPr>
          <w:rFonts w:ascii="Times New Roman" w:eastAsia="Times New Roman" w:hAnsi="Times New Roman" w:cs="Times New Roman"/>
          <w:sz w:val="24"/>
          <w:szCs w:val="24"/>
        </w:rPr>
        <w:t>„Avilys“. Inventorizacijos aktai turi apimti inventorizacijos datą, komisijos protokolą, nustatytus likučius ir nurašymo / perskirstymo pasiūlymus.</w:t>
      </w:r>
      <w:r>
        <w:rPr>
          <w:rFonts w:ascii="Times New Roman" w:eastAsia="Times New Roman" w:hAnsi="Times New Roman" w:cs="Times New Roman"/>
          <w:sz w:val="24"/>
          <w:szCs w:val="24"/>
        </w:rPr>
        <w:t xml:space="preserve"> </w:t>
      </w:r>
      <w:r w:rsidRPr="00CA4BFE">
        <w:rPr>
          <w:rFonts w:ascii="Times New Roman" w:eastAsia="Times New Roman" w:hAnsi="Times New Roman" w:cs="Times New Roman"/>
          <w:sz w:val="24"/>
          <w:szCs w:val="24"/>
        </w:rPr>
        <w:t xml:space="preserve">Inventorizacijos aktas </w:t>
      </w:r>
      <w:r>
        <w:rPr>
          <w:rFonts w:ascii="Times New Roman" w:eastAsia="Times New Roman" w:hAnsi="Times New Roman" w:cs="Times New Roman"/>
          <w:sz w:val="24"/>
          <w:szCs w:val="24"/>
        </w:rPr>
        <w:t xml:space="preserve">turi būti </w:t>
      </w:r>
      <w:r w:rsidRPr="00CA4BFE">
        <w:rPr>
          <w:rFonts w:ascii="Times New Roman" w:eastAsia="Times New Roman" w:hAnsi="Times New Roman" w:cs="Times New Roman"/>
          <w:sz w:val="24"/>
          <w:szCs w:val="24"/>
        </w:rPr>
        <w:t>pateikiamas tik tada, kai jį yra pasirašę visi inventorizacijos komisijos nariai</w:t>
      </w:r>
      <w:r>
        <w:rPr>
          <w:rFonts w:ascii="Times New Roman" w:eastAsia="Times New Roman" w:hAnsi="Times New Roman" w:cs="Times New Roman"/>
          <w:sz w:val="24"/>
          <w:szCs w:val="24"/>
        </w:rPr>
        <w:t>.</w:t>
      </w:r>
      <w:r w:rsidR="00F045DF">
        <w:rPr>
          <w:rFonts w:ascii="Times New Roman" w:eastAsia="Times New Roman" w:hAnsi="Times New Roman" w:cs="Times New Roman"/>
          <w:sz w:val="24"/>
          <w:szCs w:val="24"/>
        </w:rPr>
        <w:t xml:space="preserve"> Inventorizacijos aktai Centralizuotos apskaitos įstaigai pateikiami ne vėliau kaip per 5 (penkias) darbo dienas nuo jų pasirašymo dienos.</w:t>
      </w:r>
    </w:p>
    <w:p w14:paraId="19DA3FFE" w14:textId="3BD33AE9" w:rsidR="00CA4BFE" w:rsidRPr="00CA4BFE" w:rsidRDefault="00CA4BFE" w:rsidP="00CA4BFE">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CA4BFE">
        <w:rPr>
          <w:rFonts w:ascii="Times New Roman" w:eastAsia="Times New Roman" w:hAnsi="Times New Roman" w:cs="Times New Roman"/>
          <w:sz w:val="24"/>
          <w:szCs w:val="24"/>
        </w:rPr>
        <w:t xml:space="preserve">Inventorizacijos komisija turi būti sudaryta </w:t>
      </w:r>
      <w:r>
        <w:rPr>
          <w:rFonts w:ascii="Times New Roman" w:eastAsia="Times New Roman" w:hAnsi="Times New Roman" w:cs="Times New Roman"/>
          <w:sz w:val="24"/>
          <w:szCs w:val="24"/>
        </w:rPr>
        <w:t>Į</w:t>
      </w:r>
      <w:r w:rsidRPr="00CA4BFE">
        <w:rPr>
          <w:rFonts w:ascii="Times New Roman" w:eastAsia="Times New Roman" w:hAnsi="Times New Roman" w:cs="Times New Roman"/>
          <w:sz w:val="24"/>
          <w:szCs w:val="24"/>
        </w:rPr>
        <w:t>staigoje vadovaujantis inventorizacijos taisyklėmis</w:t>
      </w:r>
      <w:r>
        <w:rPr>
          <w:rFonts w:ascii="Times New Roman" w:eastAsia="Times New Roman" w:hAnsi="Times New Roman" w:cs="Times New Roman"/>
          <w:sz w:val="24"/>
          <w:szCs w:val="24"/>
        </w:rPr>
        <w:t>. R</w:t>
      </w:r>
      <w:r w:rsidRPr="00CA4BFE">
        <w:rPr>
          <w:rFonts w:ascii="Times New Roman" w:eastAsia="Times New Roman" w:hAnsi="Times New Roman" w:cs="Times New Roman"/>
          <w:sz w:val="24"/>
          <w:szCs w:val="24"/>
        </w:rPr>
        <w:t xml:space="preserve">ekomenduojama </w:t>
      </w:r>
      <w:r>
        <w:rPr>
          <w:rFonts w:ascii="Times New Roman" w:eastAsia="Times New Roman" w:hAnsi="Times New Roman" w:cs="Times New Roman"/>
          <w:sz w:val="24"/>
          <w:szCs w:val="24"/>
        </w:rPr>
        <w:t xml:space="preserve">Įstaigai </w:t>
      </w:r>
      <w:r w:rsidRPr="00CA4BFE">
        <w:rPr>
          <w:rFonts w:ascii="Times New Roman" w:eastAsia="Times New Roman" w:hAnsi="Times New Roman" w:cs="Times New Roman"/>
          <w:sz w:val="24"/>
          <w:szCs w:val="24"/>
        </w:rPr>
        <w:t>komisiją patvirtinti iki einamųjų metų kovo 1 d. (kasmet) ir atlikti inventorizaciją pagal nustatytą grafiką (p</w:t>
      </w:r>
      <w:r>
        <w:rPr>
          <w:rFonts w:ascii="Times New Roman" w:eastAsia="Times New Roman" w:hAnsi="Times New Roman" w:cs="Times New Roman"/>
          <w:sz w:val="24"/>
          <w:szCs w:val="24"/>
        </w:rPr>
        <w:t>avyzdžiui</w:t>
      </w:r>
      <w:r w:rsidRPr="00CA4BFE">
        <w:rPr>
          <w:rFonts w:ascii="Times New Roman" w:eastAsia="Times New Roman" w:hAnsi="Times New Roman" w:cs="Times New Roman"/>
          <w:sz w:val="24"/>
          <w:szCs w:val="24"/>
        </w:rPr>
        <w:t>, metinė inventorizacija arba ketvirčio pabaigos duomenimis).</w:t>
      </w:r>
      <w:r>
        <w:rPr>
          <w:rFonts w:ascii="Times New Roman" w:eastAsia="Times New Roman" w:hAnsi="Times New Roman" w:cs="Times New Roman"/>
          <w:sz w:val="24"/>
          <w:szCs w:val="24"/>
        </w:rPr>
        <w:t xml:space="preserve"> Į</w:t>
      </w:r>
      <w:r w:rsidRPr="00CA4BFE">
        <w:rPr>
          <w:rFonts w:ascii="Times New Roman" w:eastAsia="Times New Roman" w:hAnsi="Times New Roman" w:cs="Times New Roman"/>
          <w:sz w:val="24"/>
          <w:szCs w:val="24"/>
        </w:rPr>
        <w:t>staig</w:t>
      </w:r>
      <w:r>
        <w:rPr>
          <w:rFonts w:ascii="Times New Roman" w:eastAsia="Times New Roman" w:hAnsi="Times New Roman" w:cs="Times New Roman"/>
          <w:sz w:val="24"/>
          <w:szCs w:val="24"/>
        </w:rPr>
        <w:t>a</w:t>
      </w:r>
      <w:r w:rsidRPr="00CA4B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direktoriaus įsakymais gali pasitvirtinti kitas – konkrečias – datas dėl inventorizacijos atlikimo.</w:t>
      </w:r>
    </w:p>
    <w:p w14:paraId="707AE754" w14:textId="77777777" w:rsidR="0076694C" w:rsidRPr="00E94D6C" w:rsidRDefault="0076694C" w:rsidP="0076694C">
      <w:pPr>
        <w:shd w:val="clear" w:color="auto" w:fill="FFFFFF"/>
        <w:tabs>
          <w:tab w:val="left" w:pos="851"/>
          <w:tab w:val="left" w:pos="1139"/>
        </w:tabs>
        <w:spacing w:line="240" w:lineRule="auto"/>
        <w:ind w:left="720"/>
        <w:jc w:val="both"/>
        <w:rPr>
          <w:rFonts w:ascii="Times New Roman" w:eastAsia="Times New Roman" w:hAnsi="Times New Roman" w:cs="Times New Roman"/>
          <w:sz w:val="24"/>
          <w:szCs w:val="24"/>
        </w:rPr>
      </w:pPr>
    </w:p>
    <w:p w14:paraId="468ADF8F" w14:textId="77777777" w:rsidR="0076694C" w:rsidRPr="00E94D6C" w:rsidRDefault="0076694C" w:rsidP="0076694C">
      <w:pPr>
        <w:spacing w:line="240" w:lineRule="auto"/>
        <w:jc w:val="both"/>
        <w:rPr>
          <w:rFonts w:ascii="Times New Roman" w:eastAsia="Times New Roman" w:hAnsi="Times New Roman" w:cs="Times New Roman"/>
          <w:sz w:val="24"/>
          <w:szCs w:val="24"/>
        </w:rPr>
      </w:pPr>
    </w:p>
    <w:p w14:paraId="05E53D19" w14:textId="77777777" w:rsidR="00DC59E8" w:rsidRDefault="00DC59E8" w:rsidP="0076694C">
      <w:pPr>
        <w:spacing w:line="240" w:lineRule="auto"/>
        <w:jc w:val="center"/>
        <w:rPr>
          <w:rFonts w:ascii="Times New Roman" w:eastAsia="Times New Roman" w:hAnsi="Times New Roman" w:cs="Times New Roman"/>
          <w:b/>
          <w:bCs/>
          <w:sz w:val="24"/>
          <w:szCs w:val="24"/>
        </w:rPr>
      </w:pPr>
    </w:p>
    <w:p w14:paraId="58AF51E8" w14:textId="6D16270E" w:rsidR="0076694C" w:rsidRPr="00E94D6C" w:rsidRDefault="0076694C" w:rsidP="0076694C">
      <w:pPr>
        <w:spacing w:line="240" w:lineRule="auto"/>
        <w:jc w:val="center"/>
        <w:rPr>
          <w:rFonts w:ascii="Times New Roman" w:eastAsia="Times New Roman" w:hAnsi="Times New Roman" w:cs="Times New Roman"/>
          <w:b/>
          <w:bCs/>
          <w:sz w:val="24"/>
          <w:szCs w:val="24"/>
        </w:rPr>
      </w:pPr>
      <w:r w:rsidRPr="00E94D6C">
        <w:rPr>
          <w:rFonts w:ascii="Times New Roman" w:eastAsia="Times New Roman" w:hAnsi="Times New Roman" w:cs="Times New Roman"/>
          <w:b/>
          <w:bCs/>
          <w:sz w:val="24"/>
          <w:szCs w:val="24"/>
        </w:rPr>
        <w:lastRenderedPageBreak/>
        <w:t>KITA INFORMACIJA</w:t>
      </w:r>
    </w:p>
    <w:p w14:paraId="58E60CC4" w14:textId="77777777" w:rsidR="0076694C" w:rsidRPr="00E94D6C" w:rsidRDefault="0076694C" w:rsidP="0076694C">
      <w:pPr>
        <w:spacing w:line="240" w:lineRule="auto"/>
        <w:ind w:firstLine="720"/>
        <w:jc w:val="both"/>
        <w:rPr>
          <w:rFonts w:ascii="Times New Roman" w:eastAsia="Times New Roman" w:hAnsi="Times New Roman" w:cs="Times New Roman"/>
          <w:b/>
          <w:bCs/>
          <w:sz w:val="24"/>
          <w:szCs w:val="24"/>
        </w:rPr>
      </w:pPr>
    </w:p>
    <w:p w14:paraId="0C84B318" w14:textId="613B978A" w:rsidR="0076694C" w:rsidRPr="00E94D6C" w:rsidRDefault="0076694C" w:rsidP="0076694C">
      <w:pPr>
        <w:pStyle w:val="Sraopastraipa"/>
        <w:numPr>
          <w:ilvl w:val="0"/>
          <w:numId w:val="1"/>
        </w:numPr>
        <w:spacing w:line="240" w:lineRule="auto"/>
        <w:jc w:val="both"/>
        <w:rPr>
          <w:rFonts w:ascii="Times New Roman" w:eastAsia="Times New Roman" w:hAnsi="Times New Roman" w:cs="Times New Roman"/>
          <w:sz w:val="24"/>
          <w:szCs w:val="24"/>
        </w:rPr>
      </w:pPr>
      <w:r w:rsidRPr="00E94D6C">
        <w:rPr>
          <w:rStyle w:val="Emfaz"/>
          <w:rFonts w:ascii="Times New Roman" w:hAnsi="Times New Roman" w:cs="Times New Roman"/>
          <w:i w:val="0"/>
          <w:iCs w:val="0"/>
          <w:sz w:val="24"/>
          <w:szCs w:val="24"/>
          <w:shd w:val="clear" w:color="auto" w:fill="FFFFFF"/>
        </w:rPr>
        <w:t xml:space="preserve">Daugiau informacijos ir atsakymų į dažnai užduodamus klausimus </w:t>
      </w:r>
      <w:r>
        <w:rPr>
          <w:rStyle w:val="Emfaz"/>
          <w:rFonts w:ascii="Times New Roman" w:hAnsi="Times New Roman" w:cs="Times New Roman"/>
          <w:i w:val="0"/>
          <w:iCs w:val="0"/>
          <w:sz w:val="24"/>
          <w:szCs w:val="24"/>
          <w:shd w:val="clear" w:color="auto" w:fill="FFFFFF"/>
        </w:rPr>
        <w:t xml:space="preserve">galima </w:t>
      </w:r>
      <w:r w:rsidRPr="00E94D6C">
        <w:rPr>
          <w:rStyle w:val="Emfaz"/>
          <w:rFonts w:ascii="Times New Roman" w:hAnsi="Times New Roman" w:cs="Times New Roman"/>
          <w:i w:val="0"/>
          <w:iCs w:val="0"/>
          <w:sz w:val="24"/>
          <w:szCs w:val="24"/>
          <w:shd w:val="clear" w:color="auto" w:fill="FFFFFF"/>
        </w:rPr>
        <w:t>ras</w:t>
      </w:r>
      <w:r>
        <w:rPr>
          <w:rStyle w:val="Emfaz"/>
          <w:rFonts w:ascii="Times New Roman" w:hAnsi="Times New Roman" w:cs="Times New Roman"/>
          <w:i w:val="0"/>
          <w:iCs w:val="0"/>
          <w:sz w:val="24"/>
          <w:szCs w:val="24"/>
          <w:shd w:val="clear" w:color="auto" w:fill="FFFFFF"/>
        </w:rPr>
        <w:t>ti</w:t>
      </w:r>
      <w:r w:rsidRPr="00E94D6C">
        <w:rPr>
          <w:rStyle w:val="Emfaz"/>
          <w:rFonts w:ascii="Times New Roman" w:hAnsi="Times New Roman" w:cs="Times New Roman"/>
          <w:i w:val="0"/>
          <w:iCs w:val="0"/>
          <w:sz w:val="24"/>
          <w:szCs w:val="24"/>
          <w:shd w:val="clear" w:color="auto" w:fill="FFFFFF"/>
        </w:rPr>
        <w:t xml:space="preserve"> </w:t>
      </w:r>
      <w:r>
        <w:rPr>
          <w:rFonts w:ascii="Times New Roman" w:eastAsia="Times New Roman" w:hAnsi="Times New Roman" w:cs="Times New Roman"/>
          <w:sz w:val="24"/>
          <w:szCs w:val="24"/>
        </w:rPr>
        <w:t>Centralizuotos apskaitos įstaigos</w:t>
      </w:r>
      <w:r w:rsidRPr="00E94D6C">
        <w:rPr>
          <w:rStyle w:val="Emfaz"/>
          <w:rFonts w:ascii="Times New Roman" w:hAnsi="Times New Roman" w:cs="Times New Roman"/>
          <w:i w:val="0"/>
          <w:iCs w:val="0"/>
          <w:sz w:val="24"/>
          <w:szCs w:val="24"/>
          <w:shd w:val="clear" w:color="auto" w:fill="FFFFFF"/>
        </w:rPr>
        <w:t xml:space="preserve"> interneto svetainėje </w:t>
      </w:r>
      <w:hyperlink r:id="rId5" w:history="1">
        <w:r w:rsidRPr="00E94D6C">
          <w:rPr>
            <w:rStyle w:val="Hipersaitas"/>
            <w:rFonts w:ascii="Times New Roman" w:eastAsia="Times New Roman" w:hAnsi="Times New Roman" w:cs="Times New Roman"/>
            <w:color w:val="auto"/>
            <w:sz w:val="24"/>
            <w:szCs w:val="24"/>
            <w:u w:val="none"/>
          </w:rPr>
          <w:t>https://skaitlis.lt</w:t>
        </w:r>
      </w:hyperlink>
      <w:r w:rsidRPr="00E94D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Naudojamų finansinių dokumentų formų ir šablonų nuoroda: </w:t>
      </w:r>
      <w:hyperlink r:id="rId6" w:history="1">
        <w:r w:rsidRPr="00E94D6C">
          <w:rPr>
            <w:rStyle w:val="Hipersaitas"/>
            <w:rFonts w:ascii="Times New Roman" w:eastAsia="Times New Roman" w:hAnsi="Times New Roman" w:cs="Times New Roman"/>
            <w:color w:val="auto"/>
            <w:sz w:val="24"/>
            <w:szCs w:val="24"/>
            <w:u w:val="none"/>
          </w:rPr>
          <w:t>https://skaitlis.lt/formos-ir-sablonai/</w:t>
        </w:r>
      </w:hyperlink>
      <w:r w:rsidRPr="00E94D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Veiklą</w:t>
      </w:r>
      <w:r w:rsidRPr="00E94D6C">
        <w:rPr>
          <w:rFonts w:ascii="Times New Roman" w:eastAsia="Times New Roman" w:hAnsi="Times New Roman" w:cs="Times New Roman"/>
          <w:sz w:val="24"/>
          <w:szCs w:val="24"/>
        </w:rPr>
        <w:t xml:space="preserve"> reglamentuojančių teisės aktų </w:t>
      </w:r>
      <w:r w:rsidR="009212CD" w:rsidRPr="00E94D6C">
        <w:rPr>
          <w:rFonts w:ascii="Times New Roman" w:eastAsia="Times New Roman" w:hAnsi="Times New Roman" w:cs="Times New Roman"/>
          <w:sz w:val="24"/>
          <w:szCs w:val="24"/>
        </w:rPr>
        <w:t>nuorod</w:t>
      </w:r>
      <w:r w:rsidR="009212CD">
        <w:rPr>
          <w:rFonts w:ascii="Times New Roman" w:eastAsia="Times New Roman" w:hAnsi="Times New Roman" w:cs="Times New Roman"/>
          <w:sz w:val="24"/>
          <w:szCs w:val="24"/>
        </w:rPr>
        <w:t>a</w:t>
      </w:r>
      <w:r w:rsidRPr="00E94D6C">
        <w:rPr>
          <w:rFonts w:ascii="Times New Roman" w:eastAsia="Times New Roman" w:hAnsi="Times New Roman" w:cs="Times New Roman"/>
          <w:sz w:val="24"/>
          <w:szCs w:val="24"/>
        </w:rPr>
        <w:t xml:space="preserve">: </w:t>
      </w:r>
      <w:hyperlink r:id="rId7" w:history="1">
        <w:r w:rsidRPr="00E94D6C">
          <w:rPr>
            <w:rStyle w:val="Hipersaitas"/>
            <w:rFonts w:ascii="Times New Roman" w:eastAsia="Times New Roman" w:hAnsi="Times New Roman" w:cs="Times New Roman"/>
            <w:color w:val="auto"/>
            <w:sz w:val="24"/>
            <w:szCs w:val="24"/>
            <w:u w:val="none"/>
          </w:rPr>
          <w:t>https://skaitlis.lt/teise/</w:t>
        </w:r>
      </w:hyperlink>
      <w:r w:rsidRPr="00E94D6C">
        <w:rPr>
          <w:rFonts w:ascii="Times New Roman" w:eastAsia="Times New Roman" w:hAnsi="Times New Roman" w:cs="Times New Roman"/>
          <w:sz w:val="24"/>
          <w:szCs w:val="24"/>
        </w:rPr>
        <w:t xml:space="preserve">. Darbuotojų kontaktinės informacijos nuoroda: </w:t>
      </w:r>
      <w:hyperlink r:id="rId8" w:history="1">
        <w:r w:rsidRPr="00E94D6C">
          <w:rPr>
            <w:rStyle w:val="Hipersaitas"/>
            <w:rFonts w:ascii="Times New Roman" w:eastAsia="Times New Roman" w:hAnsi="Times New Roman" w:cs="Times New Roman"/>
            <w:color w:val="auto"/>
            <w:sz w:val="24"/>
            <w:szCs w:val="24"/>
          </w:rPr>
          <w:t>https://skaitlis.lt/kontaktai/</w:t>
        </w:r>
      </w:hyperlink>
      <w:r w:rsidRPr="00E94D6C">
        <w:rPr>
          <w:rFonts w:ascii="Times New Roman" w:eastAsia="Times New Roman" w:hAnsi="Times New Roman" w:cs="Times New Roman"/>
          <w:sz w:val="24"/>
          <w:szCs w:val="24"/>
        </w:rPr>
        <w:t>.</w:t>
      </w:r>
    </w:p>
    <w:p w14:paraId="1D4DBB0E" w14:textId="77777777" w:rsidR="0076694C" w:rsidRDefault="0076694C"/>
    <w:sectPr w:rsidR="007669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33"/>
    <w:multiLevelType w:val="multilevel"/>
    <w:tmpl w:val="53D6884A"/>
    <w:lvl w:ilvl="0">
      <w:start w:val="1"/>
      <w:numFmt w:val="decimal"/>
      <w:lvlText w:val="%1."/>
      <w:lvlJc w:val="right"/>
      <w:pPr>
        <w:ind w:left="720" w:hanging="360"/>
      </w:pPr>
      <w:rPr>
        <w:u w:val="none"/>
      </w:rPr>
    </w:lvl>
    <w:lvl w:ilvl="1">
      <w:start w:val="1"/>
      <w:numFmt w:val="decimal"/>
      <w:lvlText w:val="%1.%2."/>
      <w:lvlJc w:val="right"/>
      <w:pPr>
        <w:ind w:left="1440" w:hanging="360"/>
      </w:pPr>
      <w:rPr>
        <w:i w:val="0"/>
        <w:iCs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73539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4C"/>
    <w:rsid w:val="00043AEB"/>
    <w:rsid w:val="00060E9D"/>
    <w:rsid w:val="000672A1"/>
    <w:rsid w:val="00071649"/>
    <w:rsid w:val="00096894"/>
    <w:rsid w:val="000F797E"/>
    <w:rsid w:val="0012166C"/>
    <w:rsid w:val="001444A5"/>
    <w:rsid w:val="001520D1"/>
    <w:rsid w:val="00173C98"/>
    <w:rsid w:val="00174FEF"/>
    <w:rsid w:val="001856CB"/>
    <w:rsid w:val="001900FA"/>
    <w:rsid w:val="001B070A"/>
    <w:rsid w:val="00216E62"/>
    <w:rsid w:val="0029110E"/>
    <w:rsid w:val="002A1B6E"/>
    <w:rsid w:val="002D7B62"/>
    <w:rsid w:val="002F4D54"/>
    <w:rsid w:val="00372AD4"/>
    <w:rsid w:val="003945EA"/>
    <w:rsid w:val="00394A08"/>
    <w:rsid w:val="003A5C0A"/>
    <w:rsid w:val="0047678A"/>
    <w:rsid w:val="00495B59"/>
    <w:rsid w:val="004A2F69"/>
    <w:rsid w:val="0054444D"/>
    <w:rsid w:val="00544C73"/>
    <w:rsid w:val="0057256C"/>
    <w:rsid w:val="006057AB"/>
    <w:rsid w:val="00620267"/>
    <w:rsid w:val="00656A00"/>
    <w:rsid w:val="00661286"/>
    <w:rsid w:val="006C3BEC"/>
    <w:rsid w:val="006C6AFB"/>
    <w:rsid w:val="0076694C"/>
    <w:rsid w:val="007B51E0"/>
    <w:rsid w:val="007C5BDB"/>
    <w:rsid w:val="0089168E"/>
    <w:rsid w:val="008E6036"/>
    <w:rsid w:val="009142F5"/>
    <w:rsid w:val="009212CD"/>
    <w:rsid w:val="009424E2"/>
    <w:rsid w:val="00950781"/>
    <w:rsid w:val="0098040B"/>
    <w:rsid w:val="00997141"/>
    <w:rsid w:val="009C76B1"/>
    <w:rsid w:val="00A007E1"/>
    <w:rsid w:val="00A747DC"/>
    <w:rsid w:val="00A956E9"/>
    <w:rsid w:val="00B52847"/>
    <w:rsid w:val="00BA1381"/>
    <w:rsid w:val="00BA471D"/>
    <w:rsid w:val="00BC321C"/>
    <w:rsid w:val="00C80184"/>
    <w:rsid w:val="00CA4782"/>
    <w:rsid w:val="00CA4BFE"/>
    <w:rsid w:val="00CA5569"/>
    <w:rsid w:val="00D37C0E"/>
    <w:rsid w:val="00D67692"/>
    <w:rsid w:val="00DC59E8"/>
    <w:rsid w:val="00DD1CD9"/>
    <w:rsid w:val="00EE36F5"/>
    <w:rsid w:val="00F045DF"/>
    <w:rsid w:val="00F23A3C"/>
    <w:rsid w:val="00F30308"/>
    <w:rsid w:val="00F92541"/>
    <w:rsid w:val="00FB15F3"/>
    <w:rsid w:val="00FC6C1F"/>
    <w:rsid w:val="00FF22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4777"/>
  <w15:chartTrackingRefBased/>
  <w15:docId w15:val="{B8A127CE-0D40-4E2F-A699-41A3BF76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694C"/>
    <w:pPr>
      <w:spacing w:after="0" w:line="276" w:lineRule="auto"/>
    </w:pPr>
    <w:rPr>
      <w:rFonts w:ascii="Arial" w:eastAsia="Arial" w:hAnsi="Arial" w:cs="Arial"/>
      <w:kern w:val="0"/>
      <w:sz w:val="22"/>
      <w:szCs w:val="22"/>
      <w14:ligatures w14:val="none"/>
    </w:rPr>
  </w:style>
  <w:style w:type="paragraph" w:styleId="Antrat1">
    <w:name w:val="heading 1"/>
    <w:basedOn w:val="prastasis"/>
    <w:next w:val="prastasis"/>
    <w:link w:val="Antrat1Diagrama"/>
    <w:uiPriority w:val="9"/>
    <w:qFormat/>
    <w:rsid w:val="00766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66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6694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6694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6694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6694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6694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694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694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694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6694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6694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6694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6694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669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69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669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69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66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69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69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69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69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6694C"/>
    <w:rPr>
      <w:i/>
      <w:iCs/>
      <w:color w:val="404040" w:themeColor="text1" w:themeTint="BF"/>
    </w:rPr>
  </w:style>
  <w:style w:type="paragraph" w:styleId="Sraopastraipa">
    <w:name w:val="List Paragraph"/>
    <w:basedOn w:val="prastasis"/>
    <w:uiPriority w:val="34"/>
    <w:qFormat/>
    <w:rsid w:val="0076694C"/>
    <w:pPr>
      <w:ind w:left="720"/>
      <w:contextualSpacing/>
    </w:pPr>
  </w:style>
  <w:style w:type="character" w:styleId="Rykuspabraukimas">
    <w:name w:val="Intense Emphasis"/>
    <w:basedOn w:val="Numatytasispastraiposriftas"/>
    <w:uiPriority w:val="21"/>
    <w:qFormat/>
    <w:rsid w:val="0076694C"/>
    <w:rPr>
      <w:i/>
      <w:iCs/>
      <w:color w:val="2F5496" w:themeColor="accent1" w:themeShade="BF"/>
    </w:rPr>
  </w:style>
  <w:style w:type="paragraph" w:styleId="Iskirtacitata">
    <w:name w:val="Intense Quote"/>
    <w:basedOn w:val="prastasis"/>
    <w:next w:val="prastasis"/>
    <w:link w:val="IskirtacitataDiagrama"/>
    <w:uiPriority w:val="30"/>
    <w:qFormat/>
    <w:rsid w:val="00766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6694C"/>
    <w:rPr>
      <w:i/>
      <w:iCs/>
      <w:color w:val="2F5496" w:themeColor="accent1" w:themeShade="BF"/>
    </w:rPr>
  </w:style>
  <w:style w:type="character" w:styleId="Rykinuoroda">
    <w:name w:val="Intense Reference"/>
    <w:basedOn w:val="Numatytasispastraiposriftas"/>
    <w:uiPriority w:val="32"/>
    <w:qFormat/>
    <w:rsid w:val="0076694C"/>
    <w:rPr>
      <w:b/>
      <w:bCs/>
      <w:smallCaps/>
      <w:color w:val="2F5496" w:themeColor="accent1" w:themeShade="BF"/>
      <w:spacing w:val="5"/>
    </w:rPr>
  </w:style>
  <w:style w:type="character" w:styleId="Emfaz">
    <w:name w:val="Emphasis"/>
    <w:basedOn w:val="Numatytasispastraiposriftas"/>
    <w:uiPriority w:val="20"/>
    <w:qFormat/>
    <w:rsid w:val="0076694C"/>
    <w:rPr>
      <w:i/>
      <w:iCs/>
    </w:rPr>
  </w:style>
  <w:style w:type="character" w:styleId="Hipersaitas">
    <w:name w:val="Hyperlink"/>
    <w:basedOn w:val="Numatytasispastraiposriftas"/>
    <w:uiPriority w:val="99"/>
    <w:unhideWhenUsed/>
    <w:rsid w:val="0076694C"/>
    <w:rPr>
      <w:color w:val="0563C1" w:themeColor="hyperlink"/>
      <w:u w:val="single"/>
    </w:rPr>
  </w:style>
  <w:style w:type="table" w:styleId="Lentelstinklelis">
    <w:name w:val="Table Grid"/>
    <w:basedOn w:val="prastojilentel"/>
    <w:uiPriority w:val="39"/>
    <w:rsid w:val="0076694C"/>
    <w:pPr>
      <w:spacing w:after="0" w:line="240" w:lineRule="auto"/>
    </w:pPr>
    <w:rPr>
      <w:rFonts w:ascii="Arial" w:eastAsia="Arial" w:hAnsi="Arial"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76694C"/>
    <w:pPr>
      <w:tabs>
        <w:tab w:val="center" w:pos="4320"/>
        <w:tab w:val="right" w:pos="8640"/>
      </w:tabs>
      <w:spacing w:line="240" w:lineRule="auto"/>
    </w:pPr>
    <w:rPr>
      <w:rFonts w:ascii="Times New Roman" w:eastAsia="Times New Roman" w:hAnsi="Times New Roman" w:cs="Times New Roman"/>
      <w:sz w:val="20"/>
      <w:szCs w:val="20"/>
      <w:lang w:val="en-US"/>
    </w:rPr>
  </w:style>
  <w:style w:type="character" w:customStyle="1" w:styleId="AntratsDiagrama">
    <w:name w:val="Antraštės Diagrama"/>
    <w:basedOn w:val="Numatytasispastraiposriftas"/>
    <w:link w:val="Antrats"/>
    <w:rsid w:val="0076694C"/>
    <w:rPr>
      <w:rFonts w:ascii="Times New Roman" w:eastAsia="Times New Roman" w:hAnsi="Times New Roman" w:cs="Times New Roman"/>
      <w:kern w:val="0"/>
      <w:sz w:val="20"/>
      <w:szCs w:val="20"/>
      <w:lang w:val="en-US"/>
      <w14:ligatures w14:val="none"/>
    </w:rPr>
  </w:style>
  <w:style w:type="character" w:customStyle="1" w:styleId="ml-2">
    <w:name w:val="ml-2"/>
    <w:basedOn w:val="Numatytasispastraiposriftas"/>
    <w:rsid w:val="0076694C"/>
  </w:style>
  <w:style w:type="character" w:styleId="Komentaronuoroda">
    <w:name w:val="annotation reference"/>
    <w:basedOn w:val="Numatytasispastraiposriftas"/>
    <w:uiPriority w:val="99"/>
    <w:semiHidden/>
    <w:unhideWhenUsed/>
    <w:rsid w:val="009C76B1"/>
    <w:rPr>
      <w:sz w:val="16"/>
      <w:szCs w:val="16"/>
    </w:rPr>
  </w:style>
  <w:style w:type="paragraph" w:styleId="Komentarotekstas">
    <w:name w:val="annotation text"/>
    <w:basedOn w:val="prastasis"/>
    <w:link w:val="KomentarotekstasDiagrama"/>
    <w:uiPriority w:val="99"/>
    <w:unhideWhenUsed/>
    <w:rsid w:val="009C76B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76B1"/>
    <w:rPr>
      <w:rFonts w:ascii="Arial" w:eastAsia="Arial" w:hAnsi="Arial" w:cs="Arial"/>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C76B1"/>
    <w:rPr>
      <w:b/>
      <w:bCs/>
    </w:rPr>
  </w:style>
  <w:style w:type="character" w:customStyle="1" w:styleId="KomentarotemaDiagrama">
    <w:name w:val="Komentaro tema Diagrama"/>
    <w:basedOn w:val="KomentarotekstasDiagrama"/>
    <w:link w:val="Komentarotema"/>
    <w:uiPriority w:val="99"/>
    <w:semiHidden/>
    <w:rsid w:val="009C76B1"/>
    <w:rPr>
      <w:rFonts w:ascii="Arial" w:eastAsia="Arial" w:hAnsi="Arial" w:cs="Arial"/>
      <w:b/>
      <w:bCs/>
      <w:kern w:val="0"/>
      <w:sz w:val="20"/>
      <w:szCs w:val="20"/>
      <w14:ligatures w14:val="none"/>
    </w:rPr>
  </w:style>
  <w:style w:type="paragraph" w:styleId="Pataisymai">
    <w:name w:val="Revision"/>
    <w:hidden/>
    <w:uiPriority w:val="99"/>
    <w:semiHidden/>
    <w:rsid w:val="009C76B1"/>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aitlis.lt/kontaktai/" TargetMode="External"/><Relationship Id="rId3" Type="http://schemas.openxmlformats.org/officeDocument/2006/relationships/settings" Target="settings.xml"/><Relationship Id="rId7" Type="http://schemas.openxmlformats.org/officeDocument/2006/relationships/hyperlink" Target="https://skaitlis.lt/te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aitlis.lt/formos-ir-sablonai/" TargetMode="External"/><Relationship Id="rId5" Type="http://schemas.openxmlformats.org/officeDocument/2006/relationships/hyperlink" Target="https://skaitlis.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3</Pages>
  <Words>4390</Words>
  <Characters>2503</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Kozlovska</dc:creator>
  <cp:keywords/>
  <dc:description/>
  <cp:lastModifiedBy>Jovita Šiupinytė</cp:lastModifiedBy>
  <cp:revision>13</cp:revision>
  <dcterms:created xsi:type="dcterms:W3CDTF">2026-09-02T10:42:00Z</dcterms:created>
  <dcterms:modified xsi:type="dcterms:W3CDTF">2026-09-08T07:09:00Z</dcterms:modified>
</cp:coreProperties>
</file>