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99A2A" w14:textId="77777777" w:rsidR="007101F0" w:rsidRPr="007101F0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BB3D62">
        <w:rPr>
          <w:rFonts w:ascii="Times New Roman" w:hAnsi="Times New Roman"/>
          <w:sz w:val="24"/>
          <w:szCs w:val="24"/>
        </w:rPr>
        <w:object w:dxaOrig="1692" w:dyaOrig="1944" w14:anchorId="378D7E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39pt" o:ole="">
            <v:imagedata r:id="rId6" o:title=""/>
          </v:shape>
          <o:OLEObject Type="Embed" ProgID="MSPhotoEd.3" ShapeID="_x0000_i1025" DrawAspect="Content" ObjectID="_1810728182" r:id="rId7"/>
        </w:object>
      </w:r>
    </w:p>
    <w:p w14:paraId="3DFC111A" w14:textId="77777777" w:rsidR="00097BB2" w:rsidRPr="001D6D73" w:rsidRDefault="00097BB2" w:rsidP="00097BB2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</w:pPr>
      <w:r w:rsidRPr="001D6D73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0A28F61B" w14:textId="77777777" w:rsidR="007101F0" w:rsidRPr="00324BD7" w:rsidRDefault="007101F0" w:rsidP="00324BD7">
      <w:pPr>
        <w:tabs>
          <w:tab w:val="left" w:pos="3350"/>
          <w:tab w:val="center" w:pos="4536"/>
        </w:tabs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324BD7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DIREKTORIUS</w:t>
      </w:r>
    </w:p>
    <w:p w14:paraId="60760D3F" w14:textId="77777777" w:rsidR="001D6D73" w:rsidRDefault="001D6D73" w:rsidP="001D6D73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2BE726DE" w14:textId="77777777" w:rsidR="001D6D73" w:rsidRDefault="001D6D73" w:rsidP="001D6D73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ĮSAKYMAS</w:t>
      </w:r>
    </w:p>
    <w:p w14:paraId="5DCAEB96" w14:textId="1C0F530E" w:rsidR="001D6D73" w:rsidRPr="00DF6A84" w:rsidRDefault="001D6D73" w:rsidP="001D6D73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  <w:r w:rsidRPr="00DF6A84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DĖL </w:t>
      </w:r>
      <w:r w:rsidR="00186196" w:rsidRPr="00DF6A84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IŠSKAIT</w:t>
      </w:r>
      <w:r w:rsidR="0003797F" w:rsidRPr="00DF6A84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OS</w:t>
      </w:r>
      <w:r w:rsidR="00186196" w:rsidRPr="00DF6A84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IŠ DARBO UŽMOKESČIO UŽ </w:t>
      </w:r>
      <w:r w:rsidR="0003797F" w:rsidRPr="00DF6A84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DARBUOTOJ</w:t>
      </w:r>
      <w:r w:rsidR="00771499" w:rsidRPr="00DF6A84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Ų</w:t>
      </w:r>
      <w:r w:rsidR="0003797F" w:rsidRPr="00DF6A84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 xml:space="preserve"> </w:t>
      </w:r>
      <w:r w:rsidR="00186196" w:rsidRPr="00DF6A84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MAITINIM</w:t>
      </w:r>
      <w:r w:rsidR="00771499" w:rsidRPr="00DF6A84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Ą</w:t>
      </w:r>
      <w:r w:rsidR="00F37E83" w:rsidRPr="00DF6A84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SI</w:t>
      </w:r>
    </w:p>
    <w:p w14:paraId="4CBCCAA2" w14:textId="77777777" w:rsidR="001D6D73" w:rsidRDefault="001D6D73" w:rsidP="001D6D73">
      <w:pPr>
        <w:spacing w:after="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01B68D56" w14:textId="77777777" w:rsidR="001D6D73" w:rsidRPr="001D6D73" w:rsidRDefault="001D6D73" w:rsidP="001D6D7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1D6D73">
        <w:rPr>
          <w:rFonts w:ascii="Times New Roman" w:hAnsi="Times New Roman"/>
          <w:sz w:val="24"/>
          <w:szCs w:val="24"/>
          <w:lang w:eastAsia="lt-LT"/>
        </w:rPr>
        <w:t>20    m.                  d. Nr.</w:t>
      </w:r>
    </w:p>
    <w:p w14:paraId="5358BF9C" w14:textId="77777777" w:rsidR="001D6D73" w:rsidRPr="001D6D73" w:rsidRDefault="001D6D73" w:rsidP="001D6D7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 w:rsidRPr="001D6D73">
        <w:rPr>
          <w:rFonts w:ascii="Times New Roman" w:hAnsi="Times New Roman"/>
          <w:sz w:val="24"/>
          <w:szCs w:val="24"/>
          <w:lang w:eastAsia="lt-LT"/>
        </w:rPr>
        <w:t>Vilnius</w:t>
      </w:r>
    </w:p>
    <w:p w14:paraId="0EBB9354" w14:textId="77777777" w:rsidR="001D6D73" w:rsidRPr="001D6D73" w:rsidRDefault="001D6D73" w:rsidP="001D6D73">
      <w:pPr>
        <w:spacing w:after="200" w:line="276" w:lineRule="auto"/>
        <w:rPr>
          <w:rFonts w:ascii="Times New Roman" w:eastAsia="Times New Roman" w:hAnsi="Times New Roman"/>
          <w:bCs/>
          <w:sz w:val="24"/>
          <w:szCs w:val="24"/>
          <w:lang w:eastAsia="lt-LT"/>
        </w:rPr>
      </w:pPr>
    </w:p>
    <w:p w14:paraId="311347B5" w14:textId="3FCF3F79" w:rsidR="00D914AE" w:rsidRPr="00C8637B" w:rsidRDefault="0003797F" w:rsidP="00C8637B">
      <w:pPr>
        <w:pStyle w:val="Betarp"/>
        <w:tabs>
          <w:tab w:val="left" w:pos="851"/>
        </w:tabs>
        <w:spacing w:before="240" w:line="36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 w:rsidRPr="00C8637B">
        <w:rPr>
          <w:rFonts w:ascii="Times New Roman" w:hAnsi="Times New Roman"/>
          <w:sz w:val="24"/>
          <w:szCs w:val="24"/>
          <w:lang w:eastAsia="lt-LT"/>
        </w:rPr>
        <w:tab/>
      </w:r>
      <w:r w:rsidR="001D6D73" w:rsidRPr="00C8637B">
        <w:rPr>
          <w:rFonts w:ascii="Times New Roman" w:hAnsi="Times New Roman"/>
          <w:sz w:val="24"/>
          <w:szCs w:val="24"/>
          <w:lang w:eastAsia="lt-LT"/>
        </w:rPr>
        <w:t>Vadovaudamasis</w:t>
      </w:r>
      <w:r w:rsidR="00DF6A84">
        <w:rPr>
          <w:rFonts w:ascii="Times New Roman" w:hAnsi="Times New Roman"/>
          <w:sz w:val="24"/>
          <w:szCs w:val="24"/>
          <w:lang w:eastAsia="lt-LT"/>
        </w:rPr>
        <w:t xml:space="preserve"> (-i)</w:t>
      </w:r>
      <w:r w:rsidR="001D6D73" w:rsidRPr="00C8637B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186196" w:rsidRPr="00C8637B">
        <w:rPr>
          <w:rFonts w:ascii="Times New Roman" w:hAnsi="Times New Roman"/>
          <w:sz w:val="24"/>
          <w:szCs w:val="24"/>
          <w:lang w:eastAsia="lt-LT"/>
        </w:rPr>
        <w:t>Vilniaus miesto savivaldybės administracijos Kultūros, švietimo ir sporto departamento</w:t>
      </w:r>
      <w:r w:rsidR="00BA55CD">
        <w:rPr>
          <w:rFonts w:ascii="Times New Roman" w:hAnsi="Times New Roman"/>
          <w:sz w:val="24"/>
          <w:szCs w:val="24"/>
          <w:lang w:eastAsia="lt-LT"/>
        </w:rPr>
        <w:t xml:space="preserve"> </w:t>
      </w:r>
      <w:r w:rsidR="00186196" w:rsidRPr="00C8637B">
        <w:rPr>
          <w:rFonts w:ascii="Times New Roman" w:hAnsi="Times New Roman"/>
          <w:sz w:val="24"/>
          <w:szCs w:val="24"/>
          <w:lang w:eastAsia="lt-LT"/>
        </w:rPr>
        <w:t xml:space="preserve">Švietimo skyriaus </w:t>
      </w:r>
      <w:r w:rsidR="00F37E83" w:rsidRPr="00C8637B">
        <w:rPr>
          <w:rFonts w:ascii="Times New Roman" w:hAnsi="Times New Roman"/>
          <w:sz w:val="24"/>
          <w:szCs w:val="24"/>
          <w:lang w:eastAsia="lt-LT"/>
        </w:rPr>
        <w:t>vedėjo</w:t>
      </w:r>
      <w:r w:rsidR="00CA346C" w:rsidRPr="00C8637B">
        <w:rPr>
          <w:rFonts w:ascii="Times New Roman" w:hAnsi="Times New Roman"/>
          <w:sz w:val="24"/>
          <w:szCs w:val="24"/>
          <w:lang w:eastAsia="lt-LT"/>
        </w:rPr>
        <w:t xml:space="preserve"> 2006 m. kovo 8 d. įsak</w:t>
      </w:r>
      <w:r w:rsidR="00F37E83" w:rsidRPr="00C8637B">
        <w:rPr>
          <w:rFonts w:ascii="Times New Roman" w:hAnsi="Times New Roman"/>
          <w:sz w:val="24"/>
          <w:szCs w:val="24"/>
          <w:lang w:eastAsia="lt-LT"/>
        </w:rPr>
        <w:t xml:space="preserve">ymu Nr. </w:t>
      </w:r>
      <w:r w:rsidR="00CA346C" w:rsidRPr="00C8637B">
        <w:rPr>
          <w:rFonts w:ascii="Times New Roman" w:hAnsi="Times New Roman"/>
          <w:sz w:val="24"/>
          <w:szCs w:val="24"/>
          <w:lang w:eastAsia="lt-LT"/>
        </w:rPr>
        <w:t>A500-284-(1.2.-KSD-1) patvirtinta Vilniaus miesto savivaldybės ikimokyklinių įstaigų</w:t>
      </w:r>
      <w:r w:rsidR="00D914AE" w:rsidRPr="00C8637B">
        <w:rPr>
          <w:rFonts w:ascii="Times New Roman" w:hAnsi="Times New Roman"/>
          <w:sz w:val="24"/>
          <w:szCs w:val="24"/>
          <w:lang w:eastAsia="lt-LT"/>
        </w:rPr>
        <w:t>, mokyklų-darželių darbuotojų maitinimosi tvark</w:t>
      </w:r>
      <w:r w:rsidR="00F37E83" w:rsidRPr="00C8637B">
        <w:rPr>
          <w:rFonts w:ascii="Times New Roman" w:hAnsi="Times New Roman"/>
          <w:sz w:val="24"/>
          <w:szCs w:val="24"/>
          <w:lang w:eastAsia="lt-LT"/>
        </w:rPr>
        <w:t xml:space="preserve">a, </w:t>
      </w:r>
      <w:r w:rsidR="00747D50" w:rsidRPr="00C8637B">
        <w:rPr>
          <w:rFonts w:ascii="Times New Roman" w:hAnsi="Times New Roman"/>
          <w:sz w:val="24"/>
          <w:szCs w:val="24"/>
        </w:rPr>
        <w:t>Vilniaus miesto savivaldybės tarybos</w:t>
      </w:r>
      <w:r w:rsidR="00747D50" w:rsidRPr="00C8637B">
        <w:rPr>
          <w:rFonts w:ascii="Times New Roman" w:hAnsi="Times New Roman"/>
          <w:sz w:val="24"/>
          <w:szCs w:val="24"/>
          <w:lang w:eastAsia="lt-LT"/>
        </w:rPr>
        <w:t xml:space="preserve"> 2022-05-20 d. sprendimu Nr. 1-1437</w:t>
      </w:r>
      <w:r w:rsidRPr="00C8637B">
        <w:rPr>
          <w:rFonts w:ascii="Times New Roman" w:hAnsi="Times New Roman"/>
          <w:sz w:val="24"/>
          <w:szCs w:val="24"/>
          <w:lang w:eastAsia="lt-LT"/>
        </w:rPr>
        <w:t xml:space="preserve"> “</w:t>
      </w:r>
      <w:r w:rsidR="00747D50" w:rsidRPr="00C8637B">
        <w:rPr>
          <w:rFonts w:ascii="Times New Roman" w:hAnsi="Times New Roman"/>
          <w:sz w:val="24"/>
          <w:szCs w:val="24"/>
          <w:lang w:eastAsia="lt-LT"/>
        </w:rPr>
        <w:t>Dėl</w:t>
      </w:r>
      <w:r w:rsidR="00747D50" w:rsidRPr="00C8637B">
        <w:rPr>
          <w:rFonts w:ascii="Times New Roman" w:hAnsi="Times New Roman"/>
          <w:sz w:val="24"/>
          <w:szCs w:val="24"/>
        </w:rPr>
        <w:t xml:space="preserve"> </w:t>
      </w:r>
      <w:r w:rsidR="00747D50" w:rsidRPr="00C8637B">
        <w:rPr>
          <w:rFonts w:ascii="Times New Roman" w:hAnsi="Times New Roman"/>
          <w:sz w:val="24"/>
          <w:szCs w:val="24"/>
          <w:lang w:eastAsia="lt-LT"/>
        </w:rPr>
        <w:t xml:space="preserve">Įkainių už Vilniaus miesto savivaldybės mokyklų, įgyvendinančių ikimokyklinio ir priešmokyklinio ugdymo programas, teikiamas atlygintinas ugdymo ir maitinimo paslaugas, sąrašo </w:t>
      </w:r>
      <w:r w:rsidRPr="00C8637B">
        <w:rPr>
          <w:rFonts w:ascii="Times New Roman" w:hAnsi="Times New Roman"/>
          <w:sz w:val="24"/>
          <w:szCs w:val="24"/>
          <w:lang w:eastAsia="lt-LT"/>
        </w:rPr>
        <w:t>patvirtinimo</w:t>
      </w:r>
      <w:r w:rsidR="00747D50" w:rsidRPr="00C8637B">
        <w:rPr>
          <w:rFonts w:ascii="Times New Roman" w:hAnsi="Times New Roman"/>
          <w:sz w:val="24"/>
          <w:szCs w:val="24"/>
          <w:lang w:eastAsia="lt-LT"/>
        </w:rPr>
        <w:t xml:space="preserve">“ nustatytais įkainiais bei </w:t>
      </w:r>
      <w:r w:rsidR="00D914AE" w:rsidRPr="00C8637B">
        <w:rPr>
          <w:rFonts w:ascii="Times New Roman" w:hAnsi="Times New Roman"/>
          <w:sz w:val="24"/>
          <w:szCs w:val="24"/>
          <w:lang w:eastAsia="lt-LT"/>
        </w:rPr>
        <w:t xml:space="preserve">darbuotojų </w:t>
      </w:r>
      <w:r w:rsidR="00771499" w:rsidRPr="00C8637B">
        <w:rPr>
          <w:rFonts w:ascii="Times New Roman" w:hAnsi="Times New Roman"/>
          <w:sz w:val="24"/>
          <w:szCs w:val="24"/>
          <w:lang w:eastAsia="lt-LT"/>
        </w:rPr>
        <w:t xml:space="preserve">pateiktais </w:t>
      </w:r>
      <w:r w:rsidR="00D914AE" w:rsidRPr="00C8637B">
        <w:rPr>
          <w:rFonts w:ascii="Times New Roman" w:hAnsi="Times New Roman"/>
          <w:sz w:val="24"/>
          <w:szCs w:val="24"/>
          <w:lang w:eastAsia="lt-LT"/>
        </w:rPr>
        <w:t>prašymais:</w:t>
      </w:r>
    </w:p>
    <w:p w14:paraId="31C2C770" w14:textId="06B1DE7D" w:rsidR="00D914AE" w:rsidRDefault="00771499" w:rsidP="007731DA">
      <w:pPr>
        <w:pStyle w:val="Betarp"/>
        <w:tabs>
          <w:tab w:val="left" w:pos="851"/>
        </w:tabs>
        <w:spacing w:before="120" w:line="360" w:lineRule="auto"/>
        <w:jc w:val="both"/>
        <w:rPr>
          <w:rFonts w:ascii="Times New Roman" w:hAnsi="Times New Roman"/>
          <w:sz w:val="24"/>
          <w:szCs w:val="24"/>
          <w:lang w:eastAsia="lt-LT"/>
        </w:rPr>
      </w:pPr>
      <w:r w:rsidRPr="00C8637B">
        <w:rPr>
          <w:rFonts w:ascii="Times New Roman" w:hAnsi="Times New Roman"/>
          <w:sz w:val="24"/>
          <w:szCs w:val="24"/>
          <w:lang w:eastAsia="lt-LT"/>
        </w:rPr>
        <w:tab/>
        <w:t>n</w:t>
      </w:r>
      <w:r w:rsidR="00D914AE" w:rsidRPr="00C8637B">
        <w:rPr>
          <w:rFonts w:ascii="Times New Roman" w:hAnsi="Times New Roman"/>
          <w:sz w:val="24"/>
          <w:szCs w:val="24"/>
          <w:lang w:eastAsia="lt-LT"/>
        </w:rPr>
        <w:t xml:space="preserve"> u r o d a u išskaičiuoti iš </w:t>
      </w:r>
      <w:r w:rsidRPr="00C8637B">
        <w:rPr>
          <w:rFonts w:ascii="Times New Roman" w:hAnsi="Times New Roman"/>
          <w:sz w:val="24"/>
          <w:szCs w:val="24"/>
          <w:lang w:eastAsia="lt-LT"/>
        </w:rPr>
        <w:t xml:space="preserve">darbuotojų </w:t>
      </w:r>
      <w:r w:rsidR="00D914AE" w:rsidRPr="00C8637B">
        <w:rPr>
          <w:rFonts w:ascii="Times New Roman" w:hAnsi="Times New Roman"/>
          <w:sz w:val="24"/>
          <w:szCs w:val="24"/>
          <w:lang w:eastAsia="lt-LT"/>
        </w:rPr>
        <w:t xml:space="preserve">darbo užmokesčio </w:t>
      </w:r>
      <w:r w:rsidRPr="00C8637B">
        <w:rPr>
          <w:rFonts w:ascii="Times New Roman" w:hAnsi="Times New Roman"/>
          <w:sz w:val="24"/>
          <w:szCs w:val="24"/>
          <w:lang w:eastAsia="lt-LT"/>
        </w:rPr>
        <w:t xml:space="preserve">už </w:t>
      </w:r>
      <w:r w:rsidRPr="00C8637B">
        <w:rPr>
          <w:rFonts w:ascii="Times New Roman" w:hAnsi="Times New Roman"/>
          <w:i/>
          <w:iCs/>
          <w:color w:val="548DD4" w:themeColor="text2" w:themeTint="99"/>
          <w:sz w:val="24"/>
          <w:szCs w:val="24"/>
          <w:lang w:eastAsia="lt-LT"/>
        </w:rPr>
        <w:t>[nurodyti mėnesį]</w:t>
      </w:r>
      <w:r w:rsidRPr="00C8637B">
        <w:rPr>
          <w:rFonts w:ascii="Times New Roman" w:hAnsi="Times New Roman"/>
          <w:color w:val="548DD4" w:themeColor="text2" w:themeTint="99"/>
          <w:sz w:val="24"/>
          <w:szCs w:val="24"/>
          <w:lang w:eastAsia="lt-LT"/>
        </w:rPr>
        <w:t xml:space="preserve"> </w:t>
      </w:r>
      <w:r w:rsidRPr="00C8637B">
        <w:rPr>
          <w:rFonts w:ascii="Times New Roman" w:hAnsi="Times New Roman"/>
          <w:sz w:val="24"/>
          <w:szCs w:val="24"/>
          <w:lang w:eastAsia="lt-LT"/>
        </w:rPr>
        <w:t xml:space="preserve">mėn. maitinimąsi žemiau </w:t>
      </w:r>
      <w:r w:rsidR="00D914AE" w:rsidRPr="00C8637B">
        <w:rPr>
          <w:rFonts w:ascii="Times New Roman" w:hAnsi="Times New Roman"/>
          <w:sz w:val="24"/>
          <w:szCs w:val="24"/>
          <w:lang w:eastAsia="lt-LT"/>
        </w:rPr>
        <w:t>nurodytas sumas</w:t>
      </w:r>
      <w:r w:rsidRPr="00C8637B">
        <w:rPr>
          <w:rFonts w:ascii="Times New Roman" w:hAnsi="Times New Roman"/>
          <w:sz w:val="24"/>
          <w:szCs w:val="24"/>
          <w:lang w:eastAsia="lt-LT"/>
        </w:rPr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73"/>
        <w:gridCol w:w="5747"/>
        <w:gridCol w:w="2784"/>
      </w:tblGrid>
      <w:tr w:rsidR="00D914AE" w14:paraId="2581AD8D" w14:textId="77777777" w:rsidTr="00295F16">
        <w:tc>
          <w:tcPr>
            <w:tcW w:w="673" w:type="dxa"/>
          </w:tcPr>
          <w:p w14:paraId="5711C3DD" w14:textId="6D270D94" w:rsidR="00D914AE" w:rsidRDefault="00D914AE" w:rsidP="00485105">
            <w:pPr>
              <w:pStyle w:val="Betarp"/>
              <w:tabs>
                <w:tab w:val="left" w:pos="851"/>
              </w:tabs>
              <w:ind w:right="-567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5747" w:type="dxa"/>
          </w:tcPr>
          <w:p w14:paraId="5F93D857" w14:textId="58FB80C6" w:rsidR="00D914AE" w:rsidRDefault="00D914AE" w:rsidP="00485105">
            <w:pPr>
              <w:pStyle w:val="Betarp"/>
              <w:tabs>
                <w:tab w:val="left" w:pos="851"/>
              </w:tabs>
              <w:ind w:right="-567"/>
              <w:jc w:val="center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Darbuotojo pavardė, vardas</w:t>
            </w:r>
          </w:p>
        </w:tc>
        <w:tc>
          <w:tcPr>
            <w:tcW w:w="2784" w:type="dxa"/>
          </w:tcPr>
          <w:p w14:paraId="45DF6064" w14:textId="192F474F" w:rsidR="00D914AE" w:rsidRDefault="00D914AE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Išskaičiuojama suma Eur</w:t>
            </w:r>
          </w:p>
        </w:tc>
      </w:tr>
      <w:tr w:rsidR="00D914AE" w14:paraId="582A551C" w14:textId="77777777" w:rsidTr="00295F16">
        <w:tc>
          <w:tcPr>
            <w:tcW w:w="673" w:type="dxa"/>
          </w:tcPr>
          <w:p w14:paraId="7AEBD02A" w14:textId="77777777" w:rsidR="00D914AE" w:rsidRDefault="00D914AE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5747" w:type="dxa"/>
          </w:tcPr>
          <w:p w14:paraId="439DC236" w14:textId="77777777" w:rsidR="00D914AE" w:rsidRDefault="00D914AE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784" w:type="dxa"/>
          </w:tcPr>
          <w:p w14:paraId="16305B46" w14:textId="77777777" w:rsidR="00D914AE" w:rsidRDefault="00D914AE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485105" w14:paraId="4B9B1CB4" w14:textId="77777777" w:rsidTr="00295F16">
        <w:tc>
          <w:tcPr>
            <w:tcW w:w="673" w:type="dxa"/>
          </w:tcPr>
          <w:p w14:paraId="6E5E704E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5747" w:type="dxa"/>
          </w:tcPr>
          <w:p w14:paraId="38076376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784" w:type="dxa"/>
          </w:tcPr>
          <w:p w14:paraId="0E7F7AEA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485105" w14:paraId="17EA1D80" w14:textId="77777777" w:rsidTr="00295F16">
        <w:tc>
          <w:tcPr>
            <w:tcW w:w="673" w:type="dxa"/>
          </w:tcPr>
          <w:p w14:paraId="7A57DE1C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5747" w:type="dxa"/>
          </w:tcPr>
          <w:p w14:paraId="17F0DA2D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784" w:type="dxa"/>
          </w:tcPr>
          <w:p w14:paraId="0DEEA985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485105" w14:paraId="0836D7EF" w14:textId="77777777" w:rsidTr="00295F16">
        <w:tc>
          <w:tcPr>
            <w:tcW w:w="673" w:type="dxa"/>
          </w:tcPr>
          <w:p w14:paraId="1741A86B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5747" w:type="dxa"/>
          </w:tcPr>
          <w:p w14:paraId="4CE6D08F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784" w:type="dxa"/>
          </w:tcPr>
          <w:p w14:paraId="4DDBE6EC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295F16" w14:paraId="78516BC0" w14:textId="77777777" w:rsidTr="00295F16">
        <w:tc>
          <w:tcPr>
            <w:tcW w:w="673" w:type="dxa"/>
          </w:tcPr>
          <w:p w14:paraId="2E4DE326" w14:textId="77777777" w:rsidR="00295F16" w:rsidRDefault="00295F16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5747" w:type="dxa"/>
          </w:tcPr>
          <w:p w14:paraId="7D0FEC89" w14:textId="77777777" w:rsidR="00295F16" w:rsidRDefault="00295F16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784" w:type="dxa"/>
          </w:tcPr>
          <w:p w14:paraId="66F24BC3" w14:textId="77777777" w:rsidR="00295F16" w:rsidRDefault="00295F16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485105" w14:paraId="7CDB95AE" w14:textId="77777777" w:rsidTr="00295F16">
        <w:tc>
          <w:tcPr>
            <w:tcW w:w="673" w:type="dxa"/>
          </w:tcPr>
          <w:p w14:paraId="701A277C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5747" w:type="dxa"/>
          </w:tcPr>
          <w:p w14:paraId="3669C126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784" w:type="dxa"/>
          </w:tcPr>
          <w:p w14:paraId="1223A773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485105" w14:paraId="4537ADBF" w14:textId="77777777" w:rsidTr="00295F16">
        <w:tc>
          <w:tcPr>
            <w:tcW w:w="673" w:type="dxa"/>
          </w:tcPr>
          <w:p w14:paraId="0F4AF3D6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5747" w:type="dxa"/>
          </w:tcPr>
          <w:p w14:paraId="49790360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784" w:type="dxa"/>
          </w:tcPr>
          <w:p w14:paraId="42836147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485105" w14:paraId="3E7D4CA2" w14:textId="77777777" w:rsidTr="00295F16">
        <w:tc>
          <w:tcPr>
            <w:tcW w:w="673" w:type="dxa"/>
          </w:tcPr>
          <w:p w14:paraId="026D7CB0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5747" w:type="dxa"/>
          </w:tcPr>
          <w:p w14:paraId="3D551992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  <w:tc>
          <w:tcPr>
            <w:tcW w:w="2784" w:type="dxa"/>
          </w:tcPr>
          <w:p w14:paraId="04C2C146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  <w:tr w:rsidR="00485105" w14:paraId="6782F4CE" w14:textId="77777777" w:rsidTr="00485105">
        <w:trPr>
          <w:trHeight w:val="149"/>
        </w:trPr>
        <w:tc>
          <w:tcPr>
            <w:tcW w:w="6420" w:type="dxa"/>
            <w:gridSpan w:val="2"/>
          </w:tcPr>
          <w:p w14:paraId="3ECC1A8E" w14:textId="10F5C799" w:rsidR="00485105" w:rsidRDefault="00485105" w:rsidP="00485105">
            <w:pPr>
              <w:pStyle w:val="Betarp"/>
              <w:tabs>
                <w:tab w:val="left" w:pos="851"/>
              </w:tabs>
              <w:jc w:val="right"/>
              <w:rPr>
                <w:rFonts w:ascii="Times New Roman" w:hAnsi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/>
                <w:sz w:val="24"/>
                <w:szCs w:val="24"/>
                <w:lang w:eastAsia="lt-LT"/>
              </w:rPr>
              <w:t>Bendra suma:</w:t>
            </w:r>
          </w:p>
        </w:tc>
        <w:tc>
          <w:tcPr>
            <w:tcW w:w="2784" w:type="dxa"/>
          </w:tcPr>
          <w:p w14:paraId="37237D19" w14:textId="77777777" w:rsidR="00485105" w:rsidRDefault="00485105" w:rsidP="00485105">
            <w:pPr>
              <w:pStyle w:val="Betarp"/>
              <w:tabs>
                <w:tab w:val="left" w:pos="851"/>
              </w:tabs>
              <w:ind w:right="-567"/>
              <w:jc w:val="both"/>
              <w:rPr>
                <w:rFonts w:ascii="Times New Roman" w:hAnsi="Times New Roman"/>
                <w:sz w:val="24"/>
                <w:szCs w:val="24"/>
                <w:lang w:eastAsia="lt-LT"/>
              </w:rPr>
            </w:pPr>
          </w:p>
        </w:tc>
      </w:tr>
    </w:tbl>
    <w:p w14:paraId="0154BB2F" w14:textId="2C2134DD" w:rsidR="00D914AE" w:rsidRDefault="00295F16" w:rsidP="00D914AE">
      <w:pPr>
        <w:pStyle w:val="Betarp"/>
        <w:tabs>
          <w:tab w:val="left" w:pos="851"/>
        </w:tabs>
        <w:spacing w:before="240" w:line="360" w:lineRule="auto"/>
        <w:ind w:right="-567"/>
        <w:jc w:val="both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                                                                                    </w:t>
      </w:r>
    </w:p>
    <w:p w14:paraId="53EE4079" w14:textId="762C4589" w:rsidR="00771499" w:rsidRDefault="00771499" w:rsidP="00D914AE">
      <w:pPr>
        <w:pStyle w:val="Betarp"/>
        <w:tabs>
          <w:tab w:val="left" w:pos="851"/>
        </w:tabs>
        <w:spacing w:before="240" w:line="360" w:lineRule="auto"/>
        <w:ind w:right="-567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1B7481F9" w14:textId="77777777" w:rsidR="00771499" w:rsidRDefault="00771499" w:rsidP="00D914AE">
      <w:pPr>
        <w:pStyle w:val="Betarp"/>
        <w:tabs>
          <w:tab w:val="left" w:pos="851"/>
        </w:tabs>
        <w:spacing w:before="240" w:line="360" w:lineRule="auto"/>
        <w:ind w:right="-567"/>
        <w:jc w:val="both"/>
        <w:rPr>
          <w:rFonts w:ascii="Times New Roman" w:hAnsi="Times New Roman"/>
          <w:sz w:val="24"/>
          <w:szCs w:val="24"/>
          <w:lang w:eastAsia="lt-LT"/>
        </w:rPr>
      </w:pPr>
    </w:p>
    <w:p w14:paraId="23116B34" w14:textId="274B14DC" w:rsidR="001D6D73" w:rsidRPr="00F0243E" w:rsidRDefault="001D6D73" w:rsidP="001D6D73">
      <w:pPr>
        <w:spacing w:after="0" w:line="240" w:lineRule="auto"/>
        <w:ind w:right="-567"/>
        <w:rPr>
          <w:rFonts w:ascii="Times New Roman" w:eastAsia="Times New Roman" w:hAnsi="Times New Roman"/>
          <w:bCs/>
          <w:color w:val="0070C0"/>
          <w:sz w:val="24"/>
          <w:szCs w:val="24"/>
          <w:lang w:eastAsia="lt-LT"/>
        </w:rPr>
      </w:pPr>
      <w:r w:rsidRPr="00F0243E">
        <w:rPr>
          <w:rFonts w:ascii="Times New Roman" w:eastAsia="Times New Roman" w:hAnsi="Times New Roman"/>
          <w:sz w:val="24"/>
          <w:szCs w:val="24"/>
          <w:lang w:eastAsia="lt-LT"/>
        </w:rPr>
        <w:t>Direktorius (-ė)</w:t>
      </w:r>
      <w:r w:rsidRPr="00F0243E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0243E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0243E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0243E">
        <w:rPr>
          <w:rFonts w:ascii="Times New Roman" w:eastAsia="Times New Roman" w:hAnsi="Times New Roman"/>
          <w:sz w:val="24"/>
          <w:szCs w:val="24"/>
          <w:lang w:eastAsia="lt-LT"/>
        </w:rPr>
        <w:tab/>
      </w:r>
      <w:r w:rsidRPr="00F0243E">
        <w:rPr>
          <w:rFonts w:ascii="Times New Roman" w:eastAsia="Times New Roman" w:hAnsi="Times New Roman"/>
          <w:color w:val="0070C0"/>
          <w:sz w:val="24"/>
          <w:szCs w:val="24"/>
          <w:lang w:eastAsia="lt-LT"/>
        </w:rPr>
        <w:t>(Vardas ir pavardė)</w:t>
      </w:r>
    </w:p>
    <w:p w14:paraId="6E4A683A" w14:textId="77777777" w:rsidR="007101F0" w:rsidRPr="00F0243E" w:rsidRDefault="007101F0" w:rsidP="007101F0">
      <w:pPr>
        <w:spacing w:after="200" w:line="276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sectPr w:rsidR="007101F0" w:rsidRPr="00F0243E" w:rsidSect="00C8637B">
      <w:pgSz w:w="11906" w:h="16838"/>
      <w:pgMar w:top="993" w:right="991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57879"/>
    <w:multiLevelType w:val="hybridMultilevel"/>
    <w:tmpl w:val="38D6CA78"/>
    <w:lvl w:ilvl="0" w:tplc="4378C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09F43B6"/>
    <w:multiLevelType w:val="hybridMultilevel"/>
    <w:tmpl w:val="A96E4DE2"/>
    <w:lvl w:ilvl="0" w:tplc="0427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27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27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27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27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27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27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27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1F0"/>
    <w:rsid w:val="000105DE"/>
    <w:rsid w:val="00020365"/>
    <w:rsid w:val="00025AB5"/>
    <w:rsid w:val="000343DA"/>
    <w:rsid w:val="0003797F"/>
    <w:rsid w:val="00097BB2"/>
    <w:rsid w:val="000D415E"/>
    <w:rsid w:val="000E0C9E"/>
    <w:rsid w:val="000E1F0B"/>
    <w:rsid w:val="000E5461"/>
    <w:rsid w:val="00121A75"/>
    <w:rsid w:val="00186196"/>
    <w:rsid w:val="001C2A51"/>
    <w:rsid w:val="001D33FE"/>
    <w:rsid w:val="001D6D73"/>
    <w:rsid w:val="001E090A"/>
    <w:rsid w:val="001E2B7A"/>
    <w:rsid w:val="001E30FD"/>
    <w:rsid w:val="001F5305"/>
    <w:rsid w:val="00223461"/>
    <w:rsid w:val="002602DE"/>
    <w:rsid w:val="00295F16"/>
    <w:rsid w:val="002976AF"/>
    <w:rsid w:val="002C57A8"/>
    <w:rsid w:val="00303AAA"/>
    <w:rsid w:val="00324BD7"/>
    <w:rsid w:val="00343C5B"/>
    <w:rsid w:val="00380E36"/>
    <w:rsid w:val="003D28B7"/>
    <w:rsid w:val="003D453A"/>
    <w:rsid w:val="004613BB"/>
    <w:rsid w:val="00485105"/>
    <w:rsid w:val="004E6EBC"/>
    <w:rsid w:val="00530262"/>
    <w:rsid w:val="00536C8A"/>
    <w:rsid w:val="0056431D"/>
    <w:rsid w:val="00587324"/>
    <w:rsid w:val="00601B90"/>
    <w:rsid w:val="006431E0"/>
    <w:rsid w:val="00657506"/>
    <w:rsid w:val="0066607F"/>
    <w:rsid w:val="00674F72"/>
    <w:rsid w:val="006A5C24"/>
    <w:rsid w:val="006D084A"/>
    <w:rsid w:val="006F0EE2"/>
    <w:rsid w:val="006F78C3"/>
    <w:rsid w:val="007014F9"/>
    <w:rsid w:val="007101F0"/>
    <w:rsid w:val="00721DFA"/>
    <w:rsid w:val="00722EB6"/>
    <w:rsid w:val="0072524D"/>
    <w:rsid w:val="00747D50"/>
    <w:rsid w:val="007551C9"/>
    <w:rsid w:val="00771499"/>
    <w:rsid w:val="007731DA"/>
    <w:rsid w:val="00790BAA"/>
    <w:rsid w:val="008063F7"/>
    <w:rsid w:val="0086691E"/>
    <w:rsid w:val="00885F7D"/>
    <w:rsid w:val="008943DE"/>
    <w:rsid w:val="008B034C"/>
    <w:rsid w:val="008C5E36"/>
    <w:rsid w:val="008F0F43"/>
    <w:rsid w:val="00974247"/>
    <w:rsid w:val="009A4F24"/>
    <w:rsid w:val="009C4C38"/>
    <w:rsid w:val="00A02C52"/>
    <w:rsid w:val="00A465AD"/>
    <w:rsid w:val="00A471F8"/>
    <w:rsid w:val="00A67327"/>
    <w:rsid w:val="00A85B97"/>
    <w:rsid w:val="00AB46BB"/>
    <w:rsid w:val="00AC31A9"/>
    <w:rsid w:val="00AF395D"/>
    <w:rsid w:val="00B055C0"/>
    <w:rsid w:val="00B2548D"/>
    <w:rsid w:val="00B30779"/>
    <w:rsid w:val="00B442F0"/>
    <w:rsid w:val="00B53C23"/>
    <w:rsid w:val="00B610EB"/>
    <w:rsid w:val="00BA0378"/>
    <w:rsid w:val="00BA55CD"/>
    <w:rsid w:val="00BA6010"/>
    <w:rsid w:val="00BB3D62"/>
    <w:rsid w:val="00BE68DA"/>
    <w:rsid w:val="00C02D78"/>
    <w:rsid w:val="00C3011E"/>
    <w:rsid w:val="00C47C44"/>
    <w:rsid w:val="00C50E4B"/>
    <w:rsid w:val="00C50E91"/>
    <w:rsid w:val="00C57E9F"/>
    <w:rsid w:val="00C67028"/>
    <w:rsid w:val="00C7090B"/>
    <w:rsid w:val="00C8637B"/>
    <w:rsid w:val="00CA346C"/>
    <w:rsid w:val="00CE1F7C"/>
    <w:rsid w:val="00D460D5"/>
    <w:rsid w:val="00D850F2"/>
    <w:rsid w:val="00D914AE"/>
    <w:rsid w:val="00D95186"/>
    <w:rsid w:val="00DF6A84"/>
    <w:rsid w:val="00E33D23"/>
    <w:rsid w:val="00E50993"/>
    <w:rsid w:val="00E55E01"/>
    <w:rsid w:val="00E63487"/>
    <w:rsid w:val="00E76158"/>
    <w:rsid w:val="00E84B2D"/>
    <w:rsid w:val="00EA7E3B"/>
    <w:rsid w:val="00F0243E"/>
    <w:rsid w:val="00F153F2"/>
    <w:rsid w:val="00F171E8"/>
    <w:rsid w:val="00F27247"/>
    <w:rsid w:val="00F37E83"/>
    <w:rsid w:val="00F5516A"/>
    <w:rsid w:val="00FC4D11"/>
    <w:rsid w:val="00FE1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8CBB5"/>
  <w15:docId w15:val="{901F4A71-176B-4BD7-8806-A5C19CD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B055C0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7101F0"/>
    <w:pPr>
      <w:spacing w:after="200" w:line="240" w:lineRule="auto"/>
    </w:pPr>
    <w:rPr>
      <w:rFonts w:eastAsia="Times New Roman"/>
      <w:sz w:val="20"/>
      <w:szCs w:val="20"/>
      <w:lang w:eastAsia="lt-LT"/>
    </w:rPr>
  </w:style>
  <w:style w:type="character" w:customStyle="1" w:styleId="CommentTextChar">
    <w:name w:val="Comment Text Char"/>
    <w:uiPriority w:val="99"/>
    <w:semiHidden/>
    <w:rsid w:val="007101F0"/>
    <w:rPr>
      <w:lang w:eastAsia="en-US"/>
    </w:rPr>
  </w:style>
  <w:style w:type="character" w:styleId="Komentaronuoroda">
    <w:name w:val="annotation reference"/>
    <w:uiPriority w:val="99"/>
    <w:semiHidden/>
    <w:unhideWhenUsed/>
    <w:rsid w:val="007101F0"/>
    <w:rPr>
      <w:rFonts w:ascii="Times New Roman" w:hAnsi="Times New Roman" w:cs="Times New Roman"/>
      <w:sz w:val="16"/>
      <w:szCs w:val="16"/>
    </w:rPr>
  </w:style>
  <w:style w:type="character" w:customStyle="1" w:styleId="KomentarotekstasDiagrama">
    <w:name w:val="Komentaro tekstas Diagrama"/>
    <w:link w:val="Komentarotekstas"/>
    <w:uiPriority w:val="99"/>
    <w:semiHidden/>
    <w:rsid w:val="007101F0"/>
    <w:rPr>
      <w:rFonts w:eastAsia="Times New Roma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0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7101F0"/>
    <w:rPr>
      <w:rFonts w:ascii="Segoe UI" w:hAnsi="Segoe UI" w:cs="Segoe UI"/>
      <w:sz w:val="18"/>
      <w:szCs w:val="18"/>
      <w:lang w:eastAsia="en-US"/>
    </w:rPr>
  </w:style>
  <w:style w:type="character" w:customStyle="1" w:styleId="Antrat1Diagrama">
    <w:name w:val="Antraštė 1 Diagrama"/>
    <w:link w:val="Antrat1"/>
    <w:uiPriority w:val="9"/>
    <w:rsid w:val="00B055C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ntrats">
    <w:name w:val="header"/>
    <w:basedOn w:val="prastasis"/>
    <w:link w:val="AntratsDiagrama"/>
    <w:rsid w:val="00B055C0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ntratsDiagrama">
    <w:name w:val="Antraštės Diagrama"/>
    <w:link w:val="Antrats"/>
    <w:rsid w:val="00B055C0"/>
    <w:rPr>
      <w:rFonts w:ascii="Times New Roman" w:eastAsia="Times New Roman" w:hAnsi="Times New Roman"/>
      <w:lang w:val="en-US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B3D62"/>
    <w:pPr>
      <w:spacing w:after="160" w:line="259" w:lineRule="auto"/>
    </w:pPr>
    <w:rPr>
      <w:rFonts w:eastAsia="Calibri"/>
      <w:b/>
      <w:bCs/>
      <w:lang w:eastAsia="en-US"/>
    </w:rPr>
  </w:style>
  <w:style w:type="character" w:customStyle="1" w:styleId="KomentarotemaDiagrama">
    <w:name w:val="Komentaro tema Diagrama"/>
    <w:link w:val="Komentarotema"/>
    <w:uiPriority w:val="99"/>
    <w:semiHidden/>
    <w:rsid w:val="00BB3D62"/>
    <w:rPr>
      <w:rFonts w:eastAsia="Times New Roman"/>
      <w:b/>
      <w:bCs/>
      <w:lang w:eastAsia="en-US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8B034C"/>
    <w:pPr>
      <w:spacing w:after="120" w:line="480" w:lineRule="auto"/>
    </w:pPr>
  </w:style>
  <w:style w:type="character" w:customStyle="1" w:styleId="Pagrindinistekstas2Diagrama">
    <w:name w:val="Pagrindinis tekstas 2 Diagrama"/>
    <w:link w:val="Pagrindinistekstas2"/>
    <w:uiPriority w:val="99"/>
    <w:semiHidden/>
    <w:rsid w:val="008B034C"/>
    <w:rPr>
      <w:sz w:val="22"/>
      <w:szCs w:val="22"/>
      <w:lang w:eastAsia="en-US"/>
    </w:rPr>
  </w:style>
  <w:style w:type="paragraph" w:styleId="Betarp">
    <w:name w:val="No Spacing"/>
    <w:uiPriority w:val="1"/>
    <w:qFormat/>
    <w:rsid w:val="001D6D73"/>
    <w:rPr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D91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5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EC3F5-DC1D-4846-AF19-C82BBB817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Natalija Abramova</dc:creator>
  <cp:lastModifiedBy>Natalija Abramova</cp:lastModifiedBy>
  <cp:revision>3</cp:revision>
  <dcterms:created xsi:type="dcterms:W3CDTF">2025-06-06T12:16:00Z</dcterms:created>
  <dcterms:modified xsi:type="dcterms:W3CDTF">2025-06-06T12:17:00Z</dcterms:modified>
</cp:coreProperties>
</file>